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solutions"/>
    <w:p>
      <w:pPr>
        <w:pStyle w:val="Heading1"/>
      </w:pPr>
      <w:r>
        <w:t xml:space="preserve">Apex Electrical Solutions</w:t>
      </w:r>
    </w:p>
    <w:p>
      <w:pPr>
        <w:pStyle w:val="FirstParagraph"/>
      </w:pPr>
      <w:r>
        <w:rPr>
          <w:bCs/>
          <w:b/>
        </w:rPr>
        <w:t xml:space="preserve">Lead Electrical Engineer:</w:t>
      </w:r>
      <w:r>
        <w:t xml:space="preserve"> </w:t>
      </w:r>
      <w:r>
        <w:t xml:space="preserve">Mr. Rajesh Kumar, B.E. (Electrical), M.Tech</w:t>
      </w:r>
    </w:p>
    <w:p>
      <w:pPr>
        <w:pStyle w:val="BodyText"/>
      </w:pPr>
      <w:r>
        <w:t xml:space="preserve">Office No. 402, Tech Park Plaza, Saket District Centre</w:t>
      </w:r>
    </w:p>
    <w:p>
      <w:pPr>
        <w:pStyle w:val="BodyText"/>
      </w:pPr>
      <w:r>
        <w:t xml:space="preserve">New Delhi, Delhi 110017, India</w:t>
      </w:r>
    </w:p>
    <w:p>
      <w:pPr>
        <w:pStyle w:val="BodyText"/>
      </w:pPr>
      <w:r>
        <w:t xml:space="preserve">Phone: +91-11-4567-8900 | Email: billing@apex-electrical.in</w:t>
      </w:r>
    </w:p>
    <w:p>
      <w:pPr>
        <w:pStyle w:val="BodyText"/>
      </w:pPr>
      <w:r>
        <w:t xml:space="preserve">GSTIN: 07AABCA1234B1Z5</w:t>
      </w:r>
    </w:p>
    <w:bookmarkEnd w:id="20"/>
    <w:bookmarkStart w:id="21" w:name="invoice"/>
    <w:p>
      <w:pPr>
        <w:pStyle w:val="Heading2"/>
      </w:pPr>
      <w:r>
        <w:t xml:space="preserve">INVOICE</w:t>
      </w:r>
    </w:p>
    <w:p>
      <w:pPr>
        <w:pStyle w:val="FirstParagraph"/>
      </w:pPr>
      <w:r>
        <w:t xml:space="preserve">Invoice #: INV-DEL-2023-089</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Metro Commercial Developers Pvt. Ltd.</w:t>
      </w:r>
    </w:p>
    <w:p>
      <w:pPr>
        <w:pStyle w:val="BodyText"/>
      </w:pPr>
      <w:r>
        <w:rPr>
          <w:bCs/>
          <w:b/>
        </w:rPr>
        <w:t xml:space="preserve">Attn:</w:t>
      </w:r>
      <w:r>
        <w:t xml:space="preserve"> </w:t>
      </w:r>
      <w:r>
        <w:t xml:space="preserve">Mr. Amit Singh, Project Manager</w:t>
      </w:r>
    </w:p>
    <w:p>
      <w:pPr>
        <w:pStyle w:val="BodyText"/>
      </w:pPr>
      <w:r>
        <w:rPr>
          <w:bCs/>
          <w:b/>
        </w:rPr>
        <w:t xml:space="preserve">Address:</w:t>
      </w:r>
      <w:r>
        <w:t xml:space="preserve"> </w:t>
      </w:r>
      <w:r>
        <w:t xml:space="preserve">Plot No. 15, Sector 29, Dwarka, New Delhi, Delhi 110075, India</w:t>
      </w:r>
    </w:p>
    <w:p>
      <w:pPr>
        <w:pStyle w:val="BodyText"/>
      </w:pPr>
      <w:r>
        <w:rPr>
          <w:bCs/>
          <w:b/>
        </w:rPr>
        <w:t xml:space="preserve">GSTIN:</w:t>
      </w:r>
      <w:r>
        <w:t xml:space="preserve"> </w:t>
      </w:r>
      <w:r>
        <w:t xml:space="preserve">07AAACM1234C1Z9</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High-Voltage Distribution System Upgrade &amp; Safety Audit</w:t>
      </w:r>
    </w:p>
    <w:p>
      <w:pPr>
        <w:pStyle w:val="BodyText"/>
      </w:pPr>
      <w:r>
        <w:rPr>
          <w:bCs/>
          <w:b/>
        </w:rPr>
        <w:t xml:space="preserve">Location:</w:t>
      </w:r>
      <w:r>
        <w:t xml:space="preserve"> </w:t>
      </w:r>
      <w:r>
        <w:t xml:space="preserve">Dwarka Sector 29, New Delhi, India</w:t>
      </w:r>
    </w:p>
    <w:p>
      <w:pPr>
        <w:pStyle w:val="BodyText"/>
      </w:pPr>
      <w:r>
        <w:rPr>
          <w:bCs/>
          <w:b/>
        </w:rPr>
        <w:t xml:space="preserve">Description:</w:t>
      </w:r>
      <w:r>
        <w:t xml:space="preserve"> </w:t>
      </w:r>
      <w:r>
        <w:t xml:space="preserve">Professional consulting services provided by a certified Electrical Engineer for the design, analysis, and safety compliance of the commercial complex electrical infrastructure.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Site Survey &amp; Load Analysis:</w:t>
            </w:r>
            <w:r>
              <w:t xml:space="preserve"> </w:t>
            </w:r>
            <w:r>
              <w:t xml:space="preserve">Comprehensive assessment of existing electrical load requirements for the commercial complex in New Delhi. Includes calculation of peak load, power factor analysis, and identification of bottlenecks in the current distribution board setup.</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Single Line Diagram (SLD) Design:</w:t>
            </w:r>
            <w:r>
              <w:t xml:space="preserve"> </w:t>
            </w:r>
            <w:r>
              <w:t xml:space="preserve">Creation of updated Single Line Diagrams compliant with Indian Electricity Rules and IS standards. This includes the layout for the new 11kV/433V transformer installation and downstream distribution panels.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Protection Coordination Study:</w:t>
            </w:r>
            <w:r>
              <w:t xml:space="preserve"> </w:t>
            </w:r>
            <w:r>
              <w:t xml:space="preserve">Detailed study to ensure proper coordination of circuit breakers and fuses to minimize outage areas during faults. Essential for maintaining power reliability in this New Delhi commercial hub.</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Earthing &amp; Lightning Protection Design:</w:t>
            </w:r>
            <w:r>
              <w:t xml:space="preserve"> </w:t>
            </w:r>
            <w:r>
              <w:t xml:space="preserve">Design of a robust earthing system to meet safety standards for high-rise structures in India. Includes calculation of earth resistance and placement of lightning arrestors.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Energy Efficiency Audit:</w:t>
            </w:r>
            <w:r>
              <w:t xml:space="preserve"> </w:t>
            </w:r>
            <w:r>
              <w:t xml:space="preserve">Consultation on upgrading lighting systems to LED and installing Variable Frequency Drives (VFDs) for HVAC systems to reduce energy consumption and operational costs.</w:t>
            </w:r>
          </w:p>
        </w:tc>
        <w:tc>
          <w:tcPr/>
          <w:p>
            <w:pPr>
              <w:pStyle w:val="Compact"/>
              <w:jc w:val="left"/>
            </w:pPr>
            <w:r>
              <w:t xml:space="preserve">6</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Regulatory Compliance Documentation:</w:t>
            </w:r>
            <w:r>
              <w:t xml:space="preserve"> </w:t>
            </w:r>
            <w:r>
              <w:t xml:space="preserve">Preparation of technical dossiers required for submission to the Delhi Electricity Regulatory Commission (DERC) and local municipal authorities for approval.</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 1,70,000.00</w:t>
      </w:r>
    </w:p>
    <w:p>
      <w:pPr>
        <w:pStyle w:val="BodyText"/>
      </w:pPr>
      <w:r>
        <w:t xml:space="preserve">GST (18%):</w:t>
      </w:r>
      <w:r>
        <w:t xml:space="preserve"> </w:t>
      </w:r>
      <w:r>
        <w:t xml:space="preserve">₹ 30,600.00</w:t>
      </w:r>
    </w:p>
    <w:p>
      <w:pPr>
        <w:pStyle w:val="BodyText"/>
      </w:pPr>
      <w:r>
        <w:t xml:space="preserve">Total Due:</w:t>
      </w:r>
      <w:r>
        <w:t xml:space="preserve"> </w:t>
      </w:r>
      <w:r>
        <w:t xml:space="preserve">₹ 2,00,600.00</w:t>
      </w:r>
    </w:p>
    <w:bookmarkStart w:id="24" w:name="payment-terms-conditions"/>
    <w:p>
      <w:pPr>
        <w:pStyle w:val="Heading3"/>
      </w:pPr>
      <w:r>
        <w:t xml:space="preserve">Payment Terms &amp; Conditions:</w:t>
      </w:r>
    </w:p>
    <w:p>
      <w:pPr>
        <w:numPr>
          <w:ilvl w:val="0"/>
          <w:numId w:val="1001"/>
        </w:numPr>
        <w:pStyle w:val="Compact"/>
      </w:pPr>
      <w:r>
        <w:rPr>
          <w:bCs/>
          <w:b/>
        </w:rPr>
        <w:t xml:space="preserve">Currency:</w:t>
      </w:r>
      <w:r>
        <w:t xml:space="preserve"> </w:t>
      </w:r>
      <w:r>
        <w:t xml:space="preserve">All amounts are quoted in Indian Rupees (INR).</w:t>
      </w:r>
    </w:p>
    <w:p>
      <w:pPr>
        <w:numPr>
          <w:ilvl w:val="0"/>
          <w:numId w:val="1001"/>
        </w:numPr>
        <w:pStyle w:val="Compact"/>
      </w:pPr>
      <w:r>
        <w:rPr>
          <w:bCs/>
          <w:b/>
        </w:rPr>
        <w:t xml:space="preserve">Payment Method:</w:t>
      </w:r>
      <w:r>
        <w:t xml:space="preserve"> </w:t>
      </w:r>
      <w:r>
        <w:t xml:space="preserve">Payments should be made via Bank Transfer (NEFT/RTGS) or Demand Draft.</w:t>
      </w:r>
    </w:p>
    <w:p>
      <w:pPr>
        <w:numPr>
          <w:ilvl w:val="0"/>
          <w:numId w:val="1001"/>
        </w:numPr>
        <w:pStyle w:val="Compact"/>
      </w:pPr>
      <w:r>
        <w:rPr>
          <w:bCs/>
          <w:b/>
        </w:rPr>
        <w:t xml:space="preserve">Bank Details:</w:t>
      </w:r>
      <w:r>
        <w:br/>
      </w:r>
      <w:r>
        <w:t xml:space="preserve">Bank Name: State Bank of India</w:t>
      </w:r>
      <w:r>
        <w:br/>
      </w:r>
      <w:r>
        <w:t xml:space="preserve">Branch: Saket, New Delhi</w:t>
      </w:r>
      <w:r>
        <w:br/>
      </w:r>
      <w:r>
        <w:t xml:space="preserve">Account Name: Apex Electrical Solutions Pvt. Ltd.</w:t>
      </w:r>
      <w:r>
        <w:br/>
      </w:r>
      <w:r>
        <w:t xml:space="preserve">Account Number: 3058XXXXXX1234</w:t>
      </w:r>
      <w:r>
        <w:br/>
      </w:r>
      <w:r>
        <w:t xml:space="preserve">IFSC Code: SBIN0001234</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1.5% per month will be applied to overdue balances.</w:t>
      </w:r>
    </w:p>
    <w:bookmarkEnd w:id="24"/>
    <w:bookmarkStart w:id="25" w:name="technical-notes"/>
    <w:p>
      <w:pPr>
        <w:pStyle w:val="Heading3"/>
      </w:pPr>
      <w:r>
        <w:t xml:space="preserve">Technical Notes:</w:t>
      </w:r>
    </w:p>
    <w:p>
      <w:pPr>
        <w:pStyle w:val="FirstParagraph"/>
      </w:pPr>
      <w:r>
        <w:t xml:space="preserve">This Invoice reflects the professional fees for the Electrical Engineer's consulting services only. It does not include the cost of materials, equipment procurement, or third-party labor for installation. All designs provided adhere strictly to the Bureau of Indian Standards (BIS) and the latest Indian Electricity Rules applicable in New Delhi.</w:t>
      </w:r>
    </w:p>
    <w:bookmarkEnd w:id="25"/>
    <w:p>
      <w:pPr>
        <w:pStyle w:val="BodyText"/>
      </w:pPr>
      <w:r>
        <w:t xml:space="preserve">Thank you for your business. We appreciate the opportunity to contribute to the electrical infrastructure of New Delhi.</w:t>
      </w:r>
    </w:p>
    <w:p>
      <w:pPr>
        <w:pStyle w:val="BodyText"/>
      </w:pPr>
      <w:r>
        <w:t xml:space="preserve">Apex Electrical Solutions | Registered Office: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2026-10-10T03:38:27Z</dcterms:created>
  <dcterms:modified xsi:type="dcterms:W3CDTF">2026-10-10T03:38:27Z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