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lpha-omega-electrical-engineering"/>
    <w:p>
      <w:pPr>
        <w:pStyle w:val="Heading1"/>
      </w:pPr>
      <w:r>
        <w:t xml:space="preserve">Alpha Omega Electrical Engineering</w:t>
      </w:r>
    </w:p>
    <w:p>
      <w:pPr>
        <w:pStyle w:val="FirstParagraph"/>
      </w:pPr>
      <w:r>
        <w:rPr>
          <w:bCs/>
          <w:b/>
        </w:rPr>
        <w:t xml:space="preserve">Professional Electrical Services in Mexico City</w:t>
      </w:r>
    </w:p>
    <w:p>
      <w:pPr>
        <w:pStyle w:val="BodyText"/>
      </w:pPr>
      <w:r>
        <w:t xml:space="preserve">Av. Paseo de la Reforma 222, Col. Juárez</w:t>
      </w:r>
    </w:p>
    <w:p>
      <w:pPr>
        <w:pStyle w:val="BodyText"/>
      </w:pPr>
      <w:r>
        <w:t xml:space="preserve">Del. Cuauhtémoc, Mexico City, CP 06600</w:t>
      </w:r>
    </w:p>
    <w:p>
      <w:pPr>
        <w:pStyle w:val="BodyText"/>
      </w:pPr>
      <w:r>
        <w:t xml:space="preserve">Phone: +52 (55) 1234-5678</w:t>
      </w:r>
    </w:p>
    <w:p>
      <w:pPr>
        <w:pStyle w:val="BodyText"/>
      </w:pPr>
      <w:r>
        <w:t xml:space="preserve">Email: billing@alphaomega-mx.com</w:t>
      </w:r>
    </w:p>
    <w:p>
      <w:pPr>
        <w:pStyle w:val="BodyText"/>
      </w:pPr>
      <w:r>
        <w:t xml:space="preserve">RFC: AOE-850101-XYZ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INV-MX-2023-089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Torre Reforma Commercial Group</w:t>
      </w:r>
    </w:p>
    <w:p>
      <w:pPr>
        <w:pStyle w:val="BodyText"/>
      </w:pPr>
      <w:r>
        <w:t xml:space="preserve">Attn: Procurement Department</w:t>
      </w:r>
    </w:p>
    <w:p>
      <w:pPr>
        <w:pStyle w:val="BodyText"/>
      </w:pPr>
      <w:r>
        <w:t xml:space="preserve">Av. Universidad 1000, Col. Copilco</w:t>
      </w:r>
    </w:p>
    <w:p>
      <w:pPr>
        <w:pStyle w:val="BodyText"/>
      </w:pPr>
      <w:r>
        <w:t xml:space="preserve">Del. Coyoacán, Mexico City, CP 04360</w:t>
      </w:r>
    </w:p>
    <w:p>
      <w:pPr>
        <w:pStyle w:val="BodyText"/>
      </w:pPr>
      <w:r>
        <w:t xml:space="preserve">RFC: TRC-990512-ABC</w:t>
      </w:r>
    </w:p>
    <w:bookmarkEnd w:id="22"/>
    <w:bookmarkStart w:id="23" w:name="project-location"/>
    <w:p>
      <w:pPr>
        <w:pStyle w:val="Heading3"/>
      </w:pPr>
      <w:r>
        <w:t xml:space="preserve">Project Location:</w:t>
      </w:r>
    </w:p>
    <w:p>
      <w:pPr>
        <w:pStyle w:val="FirstParagraph"/>
      </w:pPr>
      <w:r>
        <w:rPr>
          <w:bCs/>
          <w:b/>
        </w:rPr>
        <w:t xml:space="preserve">Torre Reforma - Floor 15 Renovation</w:t>
      </w:r>
    </w:p>
    <w:p>
      <w:pPr>
        <w:pStyle w:val="BodyText"/>
      </w:pPr>
      <w:r>
        <w:t xml:space="preserve">Av. Universidad 1000</w:t>
      </w:r>
    </w:p>
    <w:p>
      <w:pPr>
        <w:pStyle w:val="BodyText"/>
      </w:pPr>
      <w:r>
        <w:t xml:space="preserve">Mexico City, Mexico</w:t>
      </w:r>
    </w:p>
    <w:p>
      <w:pPr>
        <w:pStyle w:val="BodyText"/>
      </w:pPr>
      <w:r>
        <w:t xml:space="preserve">Project ID: TR-15-ELEC-2023</w:t>
      </w:r>
    </w:p>
    <w:bookmarkEnd w:id="23"/>
    <w:bookmarkStart w:id="24" w:name="service-overview"/>
    <w:p>
      <w:pPr>
        <w:pStyle w:val="Heading4"/>
      </w:pPr>
      <w:r>
        <w:t xml:space="preserve">Service Overview</w:t>
      </w:r>
    </w:p>
    <w:p>
      <w:pPr>
        <w:pStyle w:val="FirstParagraph"/>
      </w:pPr>
      <w:r>
        <w:t xml:space="preserve">This Invoice represents the professional fees and technical services rendered by Alpha Omega Electrical Engineering, a licensed firm of Electrical Engineers operating within the jurisdiction of Mexico City. The services detailed below were performed in strict accordance with the National Electrical Code (NEC) adapted for Mexican standards (NOM-001-SEDE) and local regulations enforced by the Comisión Federal de Electricidad (CFE).</w:t>
      </w:r>
    </w:p>
    <w:p>
      <w:pPr>
        <w:pStyle w:val="BodyText"/>
      </w:pPr>
      <w:r>
        <w:t xml:space="preserve">The scope of work included a comprehensive electrical audit, load analysis, and the design of a modernized distribution system for the client's commercial property located in the heart of Mexico City. Our team of senior Electrical Engineers conducted on-site inspections to ensure safety compliance, energy efficiency, and structural integrity of the existing infrastructure. This document serves as the formal request for payment for the engineering hours, design schematics, and regulatory consultation provided during the month of October 2023.</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rPr>
                <w:bCs/>
                <w:b/>
              </w:rPr>
              <w:t xml:space="preserve">Senior Electrical Engineer Consultation</w:t>
            </w:r>
            <w:r>
              <w:br/>
            </w:r>
            <w:r>
              <w:t xml:space="preserve">Initial site assessment and feasibility study for the electrical upgrade at the Torre Reforma location. Included review of existing blueprints and identification of code violations.</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Electrical Load Calculation &amp; Analysis</w:t>
            </w:r>
            <w:r>
              <w:br/>
            </w:r>
            <w:r>
              <w:t xml:space="preserve">Detailed calculation of connected and demand loads to ensure the main service panel can handle the new HVAC and lighting requirements. Compliance with NOM-001-SEDE-2012.</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3</w:t>
            </w:r>
          </w:p>
        </w:tc>
        <w:tc>
          <w:tcPr/>
          <w:p>
            <w:pPr>
              <w:pStyle w:val="Compact"/>
              <w:jc w:val="left"/>
            </w:pPr>
            <w:r>
              <w:rPr>
                <w:bCs/>
                <w:b/>
              </w:rPr>
              <w:t xml:space="preserve">Single Line Diagram &amp; Schematic Design</w:t>
            </w:r>
            <w:r>
              <w:br/>
            </w:r>
            <w:r>
              <w:t xml:space="preserve">Creation of updated Single Line Diagrams (SLD) and wiring schematics using AutoCAD Electrical. Includes distribution board layouts and circuit routing plans.</w:t>
            </w:r>
          </w:p>
        </w:tc>
        <w:tc>
          <w:tcPr/>
          <w:p>
            <w:pPr>
              <w:pStyle w:val="Compact"/>
              <w:jc w:val="left"/>
            </w:pPr>
            <w:r>
              <w:t xml:space="preserve">20</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4</w:t>
            </w:r>
          </w:p>
        </w:tc>
        <w:tc>
          <w:tcPr/>
          <w:p>
            <w:pPr>
              <w:pStyle w:val="Compact"/>
              <w:jc w:val="left"/>
            </w:pPr>
            <w:r>
              <w:rPr>
                <w:bCs/>
                <w:b/>
              </w:rPr>
              <w:t xml:space="preserve">Lighting Design &amp; Energy Efficiency Audit</w:t>
            </w:r>
            <w:r>
              <w:br/>
            </w:r>
            <w:r>
              <w:t xml:space="preserve">Design of LED lighting layout to maximize lumens per watt. Consultation on reducing energy consumption to meet Mexico City's sustainability goals.</w:t>
            </w:r>
          </w:p>
        </w:tc>
        <w:tc>
          <w:tcPr/>
          <w:p>
            <w:pPr>
              <w:pStyle w:val="Compact"/>
              <w:jc w:val="left"/>
            </w:pPr>
            <w:r>
              <w:t xml:space="preserve">10</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Regulatory Compliance &amp; CFE Documentation</w:t>
            </w:r>
            <w:r>
              <w:br/>
            </w:r>
            <w:r>
              <w:t xml:space="preserve">Preparation of technical documentation required for submission to the Comisión Federal de Electricidad (CFE) for service modification approval.</w:t>
            </w:r>
          </w:p>
        </w:tc>
        <w:tc>
          <w:tcPr/>
          <w:p>
            <w:pPr>
              <w:pStyle w:val="Compact"/>
              <w:jc w:val="left"/>
            </w:pPr>
            <w:r>
              <w:t xml:space="preserve">6</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Junior Electrical Engineer Support</w:t>
            </w:r>
            <w:r>
              <w:br/>
            </w:r>
            <w:r>
              <w:t xml:space="preserve">Assistance with drafting, data entry, and on-site measurements under the supervision of the Senior Engineer.</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bl>
    <w:p>
      <w:pPr>
        <w:pStyle w:val="BodyText"/>
      </w:pPr>
      <w:r>
        <w:t xml:space="preserve">Subtotal:</w:t>
      </w:r>
      <w:r>
        <w:t xml:space="preserve"> </w:t>
      </w:r>
      <w:r>
        <w:t xml:space="preserve">$157,800.00 MXN</w:t>
      </w:r>
    </w:p>
    <w:p>
      <w:pPr>
        <w:pStyle w:val="BodyText"/>
      </w:pPr>
      <w:r>
        <w:t xml:space="preserve">IVA (16% Tax):</w:t>
      </w:r>
      <w:r>
        <w:t xml:space="preserve"> </w:t>
      </w:r>
      <w:r>
        <w:t xml:space="preserve">$25,248.00 MXN</w:t>
      </w:r>
    </w:p>
    <w:p>
      <w:pPr>
        <w:pStyle w:val="BodyText"/>
      </w:pPr>
      <w:r>
        <w:t xml:space="preserve">TOTAL DUE:</w:t>
      </w:r>
      <w:r>
        <w:t xml:space="preserve"> </w:t>
      </w:r>
      <w:r>
        <w:t xml:space="preserve">$183,048.00 MXN</w:t>
      </w:r>
    </w:p>
    <w:bookmarkStart w:id="25" w:name="payment-instructions"/>
    <w:p>
      <w:pPr>
        <w:pStyle w:val="Heading4"/>
      </w:pPr>
      <w:r>
        <w:t xml:space="preserve">Payment Instructions</w:t>
      </w:r>
    </w:p>
    <w:p>
      <w:pPr>
        <w:pStyle w:val="FirstParagraph"/>
      </w:pPr>
      <w:r>
        <w:t xml:space="preserve">Please remit payment within 30 days of the invoice date. Late payments may be subject to a penalty fee of 2% per month as per Mexican commercial law.</w:t>
      </w:r>
    </w:p>
    <w:p>
      <w:pPr>
        <w:pStyle w:val="BodyText"/>
      </w:pPr>
      <w:r>
        <w:rPr>
          <w:bCs/>
          <w:b/>
        </w:rPr>
        <w:t xml:space="preserve">Bank Transfer (Wire):</w:t>
      </w:r>
      <w:r>
        <w:br/>
      </w:r>
      <w:r>
        <w:t xml:space="preserve">Bank: BBVA México</w:t>
      </w:r>
      <w:r>
        <w:br/>
      </w:r>
      <w:r>
        <w:t xml:space="preserve">Account Name: Alpha Omega Electrical Engineering S.A. de C.V.</w:t>
      </w:r>
      <w:r>
        <w:br/>
      </w:r>
      <w:r>
        <w:t xml:space="preserve">CLABE: 012180001234567890</w:t>
      </w:r>
      <w:r>
        <w:br/>
      </w:r>
      <w:r>
        <w:t xml:space="preserve">Reference: INV-MX-2023-089</w:t>
      </w:r>
    </w:p>
    <w:bookmarkEnd w:id="25"/>
    <w:bookmarkStart w:id="26" w:name="terms-and-conditions"/>
    <w:p>
      <w:pPr>
        <w:pStyle w:val="Heading4"/>
      </w:pPr>
      <w:r>
        <w:t xml:space="preserve">Terms and Conditions</w:t>
      </w:r>
    </w:p>
    <w:p>
      <w:pPr>
        <w:numPr>
          <w:ilvl w:val="0"/>
          <w:numId w:val="1001"/>
        </w:numPr>
        <w:pStyle w:val="Compact"/>
      </w:pPr>
      <w:r>
        <w:t xml:space="preserve">All services are provided by licensed Electrical Engineers registered with the relevant professional colleges in Mexico City.</w:t>
      </w:r>
    </w:p>
    <w:p>
      <w:pPr>
        <w:numPr>
          <w:ilvl w:val="0"/>
          <w:numId w:val="1001"/>
        </w:numPr>
        <w:pStyle w:val="Compact"/>
      </w:pPr>
      <w:r>
        <w:t xml:space="preserve">Designs are subject to approval by local authorities and the CFE. Any changes required by these bodies after submission may incur additional fees.</w:t>
      </w:r>
    </w:p>
    <w:p>
      <w:pPr>
        <w:numPr>
          <w:ilvl w:val="0"/>
          <w:numId w:val="1001"/>
        </w:numPr>
        <w:pStyle w:val="Compact"/>
      </w:pPr>
      <w:r>
        <w:t xml:space="preserve">This Invoice is valid for payment in Mexican Pesos (MXN).</w:t>
      </w:r>
    </w:p>
    <w:p>
      <w:pPr>
        <w:numPr>
          <w:ilvl w:val="0"/>
          <w:numId w:val="1001"/>
        </w:numPr>
        <w:pStyle w:val="Compact"/>
      </w:pPr>
      <w:r>
        <w:t xml:space="preserve">Disputes regarding this Invoice shall be resolved under the laws of the State of Mexico City.</w:t>
      </w:r>
    </w:p>
    <w:bookmarkEnd w:id="26"/>
    <w:p>
      <w:pPr>
        <w:pStyle w:val="FirstParagraph"/>
      </w:pPr>
      <w:r>
        <w:t xml:space="preserve">Thank you for choosing Alpha Omega Electrical Engineering for your project in Mexico City.</w:t>
      </w:r>
    </w:p>
    <w:p>
      <w:pPr>
        <w:pStyle w:val="BodyText"/>
      </w:pPr>
      <w:r>
        <w:t xml:space="preserve">This is a computer-generated Invoice and does not require a physical signature.</w:t>
      </w:r>
    </w:p>
    <w:p>
      <w:pPr>
        <w:pStyle w:val="BodyText"/>
      </w:pPr>
      <w:r>
        <w:t xml:space="preserve">© 2023 Alpha Omega Electrical Engineering S.A. de C.V.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2026-10-10T01:16:23Z</dcterms:created>
  <dcterms:modified xsi:type="dcterms:W3CDTF">2026-10-10T01:16:23Z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