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X9c5a7a19d17924f0e1890023efdcf521b9b45d0"/>
    <w:p>
      <w:pPr>
        <w:pStyle w:val="Heading1"/>
      </w:pPr>
      <w:r>
        <w:t xml:space="preserve">CAPE TOWN ELECTRICAL ENGINEERING SOLUTIONS</w:t>
      </w:r>
    </w:p>
    <w:p>
      <w:pPr>
        <w:pStyle w:val="FirstParagraph"/>
      </w:pPr>
      <w:r>
        <w:rPr>
          <w:bCs/>
          <w:b/>
        </w:rPr>
        <w:t xml:space="preserve">Professional Electrical Engineering Services</w:t>
      </w:r>
    </w:p>
    <w:p>
      <w:pPr>
        <w:pStyle w:val="BodyText"/>
      </w:pPr>
      <w:r>
        <w:t xml:space="preserve">123 Long Street, City Bowl</w:t>
      </w:r>
    </w:p>
    <w:p>
      <w:pPr>
        <w:pStyle w:val="BodyText"/>
      </w:pPr>
      <w:r>
        <w:t xml:space="preserve">Cape Town, Western Cape, 8001</w:t>
      </w:r>
    </w:p>
    <w:p>
      <w:pPr>
        <w:pStyle w:val="BodyText"/>
      </w:pPr>
      <w:r>
        <w:t xml:space="preserve">South Africa</w:t>
      </w:r>
    </w:p>
    <w:p>
      <w:pPr>
        <w:pStyle w:val="BodyText"/>
      </w:pPr>
      <w:r>
        <w:t xml:space="preserve">Tel: +27 21 555 0199</w:t>
      </w:r>
    </w:p>
    <w:p>
      <w:pPr>
        <w:pStyle w:val="BodyText"/>
      </w:pPr>
      <w:r>
        <w:t xml:space="preserve">Email: billing@ctee-solutions.co.za</w:t>
      </w:r>
    </w:p>
    <w:p>
      <w:pPr>
        <w:pStyle w:val="BodyText"/>
      </w:pPr>
      <w:r>
        <w:t xml:space="preserve">Reg No: 2015/001234/07</w:t>
      </w:r>
    </w:p>
    <w:p>
      <w:pPr>
        <w:pStyle w:val="BodyText"/>
      </w:pPr>
      <w:r>
        <w:t xml:space="preserve">VAT No: 4990123456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INV-CT-2023-0892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w:t>
      </w:r>
      <w:r>
        <w:t xml:space="preserve"> </w:t>
      </w:r>
      <w:r>
        <w:t xml:space="preserve">CT-RES-LOAD-2023</w:t>
      </w:r>
    </w:p>
    <w:bookmarkEnd w:id="21"/>
    <w:p>
      <w:pPr>
        <w:pStyle w:val="BodyText"/>
      </w:pPr>
      <w:r>
        <w:t xml:space="preserve">Bill To:</w:t>
      </w:r>
    </w:p>
    <w:p>
      <w:pPr>
        <w:pStyle w:val="BodyText"/>
      </w:pPr>
      <w:r>
        <w:rPr>
          <w:bCs/>
          <w:b/>
        </w:rPr>
        <w:t xml:space="preserve">Meridian Heights Residential Estate</w:t>
      </w:r>
    </w:p>
    <w:p>
      <w:pPr>
        <w:pStyle w:val="BodyText"/>
      </w:pPr>
      <w:r>
        <w:t xml:space="preserve">Attn: The Body Corporate Manager</w:t>
      </w:r>
    </w:p>
    <w:p>
      <w:pPr>
        <w:pStyle w:val="BodyText"/>
      </w:pPr>
      <w:r>
        <w:t xml:space="preserve">45 Kloofnek Road, Constantia</w:t>
      </w:r>
    </w:p>
    <w:p>
      <w:pPr>
        <w:pStyle w:val="BodyText"/>
      </w:pPr>
      <w:r>
        <w:t xml:space="preserve">Cape Town, 7806</w:t>
      </w:r>
    </w:p>
    <w:p>
      <w:pPr>
        <w:pStyle w:val="BodyText"/>
      </w:pPr>
      <w:r>
        <w:t xml:space="preserve">South Africa</w:t>
      </w:r>
    </w:p>
    <w:p>
      <w:pPr>
        <w:pStyle w:val="BodyText"/>
      </w:pPr>
      <w:r>
        <w:t xml:space="preserve">VAT No: 4990987654</w:t>
      </w:r>
    </w:p>
    <w:p>
      <w:pPr>
        <w:pStyle w:val="BodyText"/>
      </w:pPr>
      <w:r>
        <w:t xml:space="preserve">Description of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rPr>
                <w:bCs/>
                <w:b/>
              </w:rPr>
              <w:t xml:space="preserve">Site Inspection and Load Calculation Analysis</w:t>
            </w:r>
            <w:r>
              <w:br/>
            </w:r>
            <w:r>
              <w:t xml:space="preserve">Comprehensive assessment of the existing electrical infrastructure at the Meridian Heights complex. This service includes a detailed audit of the main switchboard, distribution boards, and cable routing. As a certified Electrical Engineer operating in Cape Town, this inspection ensures compliance with the South African National Standards (SANS 10142-1). The report includes a load calculation to determine the capacity required for the proposed solar integration and EV charging stations.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Electrical Design and Engineering Drawings</w:t>
            </w:r>
            <w:r>
              <w:br/>
            </w:r>
            <w:r>
              <w:t xml:space="preserve">Preparation of detailed single-line diagrams, layout plans, and specifications for the upgrade of the main distribution board. This design phase accounts for the specific climatic conditions of the Western Cape and ensures the system is robust against local environmental factors. The design includes provisions for future expansion and adheres strictly to the Occupational Health and Safety Act (OHSA) regulations applicable in South Africa.</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3</w:t>
            </w:r>
          </w:p>
        </w:tc>
        <w:tc>
          <w:tcPr/>
          <w:p>
            <w:pPr>
              <w:pStyle w:val="Compact"/>
              <w:jc w:val="left"/>
            </w:pPr>
            <w:r>
              <w:rPr>
                <w:bCs/>
                <w:b/>
              </w:rPr>
              <w:t xml:space="preserve">Project Management and Supervision</w:t>
            </w:r>
            <w:r>
              <w:br/>
            </w:r>
            <w:r>
              <w:t xml:space="preserve">On-site supervision of the electrical installation works carried out by licensed electricians. The Electrical Engineer provides technical guidance, ensures quality control, and verifies that all installations match the approved engineering drawings. This role is critical for maintaining safety standards and ensuring that the work is completed within the agreed timeframe and budget.</w:t>
            </w:r>
          </w:p>
        </w:tc>
        <w:tc>
          <w:tcPr/>
          <w:p>
            <w:pPr>
              <w:pStyle w:val="Compact"/>
              <w:jc w:val="left"/>
            </w:pPr>
            <w:r>
              <w:t xml:space="preserve">15</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4</w:t>
            </w:r>
          </w:p>
        </w:tc>
        <w:tc>
          <w:tcPr/>
          <w:p>
            <w:pPr>
              <w:pStyle w:val="Compact"/>
              <w:jc w:val="left"/>
            </w:pPr>
            <w:r>
              <w:rPr>
                <w:bCs/>
                <w:b/>
              </w:rPr>
              <w:t xml:space="preserve">Testing, Commissioning, and COC Issuance</w:t>
            </w:r>
            <w:r>
              <w:br/>
            </w:r>
            <w:r>
              <w:t xml:space="preserve">Final testing of all electrical circuits, protection devices, and earthing systems. This includes insulation resistance testing, earth loop impedance testing, and functional testing of RCDs. Upon successful completion, the Electrical Engineer issues the Certificate of Compliance (COC), which is a legal requirement in South Africa for any new or altered electrical installation. This document certifies that the installation is safe and compliant with national standards.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rPr>
                <w:bCs/>
                <w:b/>
              </w:rPr>
              <w:t xml:space="preserve">Consultation on Energy Efficiency and Solar Integration</w:t>
            </w:r>
            <w:r>
              <w:br/>
            </w:r>
            <w:r>
              <w:t xml:space="preserve">Specialized consultation regarding the integration of photovoltaic (PV) systems into the existing grid. Given the high solar irradiance in Cape Town, this service optimizes the system for maximum energy yield and cost savings. The Electrical Engineer provides recommendations on inverter sizing, battery storage options, and grid-tie configurations to ensure seamless operation and compliance with Eskom's connection requirements.</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bl>
    <w:p>
      <w:pPr>
        <w:pStyle w:val="BodyText"/>
      </w:pPr>
      <w:r>
        <w:t xml:space="preserve">Subtotal:</w:t>
      </w:r>
      <w:r>
        <w:t xml:space="preserve"> </w:t>
      </w:r>
      <w:r>
        <w:t xml:space="preserve">R 86,550.00</w:t>
      </w:r>
    </w:p>
    <w:p>
      <w:pPr>
        <w:pStyle w:val="BodyText"/>
      </w:pPr>
      <w:r>
        <w:t xml:space="preserve">VAT (15%):</w:t>
      </w:r>
      <w:r>
        <w:t xml:space="preserve"> </w:t>
      </w:r>
      <w:r>
        <w:t xml:space="preserve">R 12,982.50</w:t>
      </w:r>
    </w:p>
    <w:p>
      <w:pPr>
        <w:pStyle w:val="BodyText"/>
      </w:pPr>
      <w:r>
        <w:t xml:space="preserve">TOTAL DUE:</w:t>
      </w:r>
      <w:r>
        <w:t xml:space="preserve"> </w:t>
      </w:r>
      <w:r>
        <w:t xml:space="preserve">R 99,532.50</w:t>
      </w:r>
    </w:p>
    <w:p>
      <w:pPr>
        <w:pStyle w:val="BodyText"/>
      </w:pPr>
      <w:r>
        <w:t xml:space="preserve">Payment Instructions</w:t>
      </w:r>
    </w:p>
    <w:p>
      <w:pPr>
        <w:pStyle w:val="BodyText"/>
      </w:pPr>
      <w:r>
        <w:t xml:space="preserve">Please make payment within 30 days of the invoice date. Late payments may incur interest at the prime rate plus 2% per month.</w:t>
      </w:r>
    </w:p>
    <w:p>
      <w:pPr>
        <w:pStyle w:val="BodyText"/>
      </w:pPr>
      <w:r>
        <w:rPr>
          <w:bCs/>
          <w:b/>
        </w:rPr>
        <w:t xml:space="preserve">Bank Name:</w:t>
      </w:r>
      <w:r>
        <w:t xml:space="preserve"> </w:t>
      </w:r>
      <w:r>
        <w:t xml:space="preserve">First National Bank</w:t>
      </w:r>
    </w:p>
    <w:p>
      <w:pPr>
        <w:pStyle w:val="BodyText"/>
      </w:pPr>
      <w:r>
        <w:rPr>
          <w:bCs/>
          <w:b/>
        </w:rPr>
        <w:t xml:space="preserve">Account Name:</w:t>
      </w:r>
      <w:r>
        <w:t xml:space="preserve"> </w:t>
      </w:r>
      <w:r>
        <w:t xml:space="preserve">Cape Town Electrical Engineering Solutions (Pty) Ltd</w:t>
      </w:r>
    </w:p>
    <w:p>
      <w:pPr>
        <w:pStyle w:val="BodyText"/>
      </w:pPr>
      <w:r>
        <w:rPr>
          <w:bCs/>
          <w:b/>
        </w:rPr>
        <w:t xml:space="preserve">Account Number:</w:t>
      </w:r>
      <w:r>
        <w:t xml:space="preserve"> </w:t>
      </w:r>
      <w:r>
        <w:t xml:space="preserve">62045891234</w:t>
      </w:r>
    </w:p>
    <w:p>
      <w:pPr>
        <w:pStyle w:val="BodyText"/>
      </w:pPr>
      <w:r>
        <w:rPr>
          <w:bCs/>
          <w:b/>
        </w:rPr>
        <w:t xml:space="preserve">Branch Code:</w:t>
      </w:r>
      <w:r>
        <w:t xml:space="preserve"> </w:t>
      </w:r>
      <w:r>
        <w:t xml:space="preserve">250655</w:t>
      </w:r>
    </w:p>
    <w:p>
      <w:pPr>
        <w:pStyle w:val="BodyText"/>
      </w:pPr>
      <w:r>
        <w:rPr>
          <w:bCs/>
          <w:b/>
        </w:rPr>
        <w:t xml:space="preserve">Reference:</w:t>
      </w:r>
      <w:r>
        <w:t xml:space="preserve"> </w:t>
      </w:r>
      <w:r>
        <w:t xml:space="preserve">INV-CT-2023-0892</w:t>
      </w:r>
    </w:p>
    <w:p>
      <w:pPr>
        <w:pStyle w:val="BodyText"/>
      </w:pPr>
      <w:r>
        <w:t xml:space="preserve">Terms and Conditions</w:t>
      </w:r>
    </w:p>
    <w:p>
      <w:pPr>
        <w:numPr>
          <w:ilvl w:val="0"/>
          <w:numId w:val="1001"/>
        </w:numPr>
        <w:pStyle w:val="Compact"/>
      </w:pPr>
      <w:r>
        <w:t xml:space="preserve">All services are performed by a registered Professional Electrical Engineer (Pr.Eng) with the Engineering Council of South Africa (ECSA).</w:t>
      </w:r>
    </w:p>
    <w:p>
      <w:pPr>
        <w:numPr>
          <w:ilvl w:val="0"/>
          <w:numId w:val="1001"/>
        </w:numPr>
        <w:pStyle w:val="Compact"/>
      </w:pPr>
      <w:r>
        <w:t xml:space="preserve">This Invoice is valid for payment in South African Rand (ZAR).</w:t>
      </w:r>
    </w:p>
    <w:p>
      <w:pPr>
        <w:numPr>
          <w:ilvl w:val="0"/>
          <w:numId w:val="1001"/>
        </w:numPr>
        <w:pStyle w:val="Compact"/>
      </w:pPr>
      <w:r>
        <w:t xml:space="preserve">Work is guaranteed for a period of 24 months from the date of the Certificate of Compliance (COC), subject to normal wear and tear.</w:t>
      </w:r>
    </w:p>
    <w:p>
      <w:pPr>
        <w:numPr>
          <w:ilvl w:val="0"/>
          <w:numId w:val="1001"/>
        </w:numPr>
        <w:pStyle w:val="Compact"/>
      </w:pPr>
      <w:r>
        <w:t xml:space="preserve">Any variations to the scope of work must be approved in writing by the client before commencement.</w:t>
      </w:r>
    </w:p>
    <w:p>
      <w:pPr>
        <w:numPr>
          <w:ilvl w:val="0"/>
          <w:numId w:val="1001"/>
        </w:numPr>
        <w:pStyle w:val="Compact"/>
      </w:pPr>
      <w:r>
        <w:t xml:space="preserve">The Electrical Engineer reserves the right to suspend work if payment is not received by the due date.</w:t>
      </w:r>
    </w:p>
    <w:p>
      <w:pPr>
        <w:numPr>
          <w:ilvl w:val="0"/>
          <w:numId w:val="1001"/>
        </w:numPr>
        <w:pStyle w:val="Compact"/>
      </w:pPr>
      <w:r>
        <w:t xml:space="preserve">This document serves as a formal request for payment for professional engineering services rendered in Cape Town, South Africa.</w:t>
      </w:r>
    </w:p>
    <w:p>
      <w:pPr>
        <w:pStyle w:val="FirstParagraph"/>
      </w:pPr>
      <w:r>
        <w:t xml:space="preserve">Thank you for your business. We are committed to providing safe, reliable, and innovative electrical engineering solutions in Cape Town and the Western Cape.</w:t>
      </w:r>
    </w:p>
    <w:p>
      <w:pPr>
        <w:pStyle w:val="BodyText"/>
      </w:pPr>
      <w:r>
        <w:t xml:space="preserve">For queries regarding this Invoice, please contact our accounts department at accounts@ctee-solutions.co.za.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2026-10-10T04:34:16Z</dcterms:created>
  <dcterms:modified xsi:type="dcterms:W3CDTF">2026-10-10T04:34:16Z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