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invoice"/>
    <w:p>
      <w:pPr>
        <w:pStyle w:val="Heading1"/>
      </w:pPr>
      <w:r>
        <w:t xml:space="preserve">INVOICE</w:t>
      </w:r>
    </w:p>
    <w:p>
      <w:pPr>
        <w:pStyle w:val="FirstParagraph"/>
      </w:pPr>
      <w:r>
        <w:t xml:space="preserve">Bogotá Electrician Solutions S.A.S.</w:t>
      </w:r>
    </w:p>
    <w:bookmarkEnd w:id="20"/>
    <w:bookmarkStart w:id="21" w:name="invoice-no.-be-2025-04871"/>
    <w:p>
      <w:pPr>
        <w:pStyle w:val="Heading2"/>
      </w:pPr>
      <w:r>
        <w:t xml:space="preserve">Invoice No. BE-2025-04871</w:t>
      </w:r>
    </w:p>
    <w:p>
      <w:pPr>
        <w:pStyle w:val="FirstParagraph"/>
      </w:pPr>
      <w:r>
        <w:t xml:space="preserve">Invoice Date: June 12, 2025</w:t>
      </w:r>
    </w:p>
    <w:p>
      <w:pPr>
        <w:pStyle w:val="BodyText"/>
      </w:pPr>
      <w:r>
        <w:t xml:space="preserve">Due Date: June 26, 2025</w:t>
      </w:r>
    </w:p>
    <w:p>
      <w:pPr>
        <w:pStyle w:val="BodyText"/>
      </w:pPr>
      <w:r>
        <w:t xml:space="preserve">Location: Colombia Bogotá</w:t>
      </w:r>
    </w:p>
    <w:bookmarkEnd w:id="21"/>
    <w:bookmarkStart w:id="22" w:name="electrician-provider-billed-by"/>
    <w:p>
      <w:pPr>
        <w:pStyle w:val="Heading3"/>
      </w:pPr>
      <w:r>
        <w:t xml:space="preserve">Electrician Provider (Billed By)</w:t>
      </w:r>
    </w:p>
    <w:p>
      <w:pPr>
        <w:pStyle w:val="FirstParagraph"/>
      </w:pPr>
      <w:r>
        <w:rPr>
          <w:bCs/>
          <w:b/>
        </w:rPr>
        <w:t xml:space="preserve">Bogotá Electrician Solutions S.A.S.</w:t>
      </w:r>
    </w:p>
    <w:p>
      <w:pPr>
        <w:pStyle w:val="BodyText"/>
      </w:pPr>
      <w:r>
        <w:t xml:space="preserve">Calle 45 # 12-34, Piso 8</w:t>
      </w:r>
    </w:p>
    <w:p>
      <w:pPr>
        <w:pStyle w:val="BodyText"/>
      </w:pPr>
      <w:r>
        <w:t xml:space="preserve">Chapinero, Colombia Bogotá, D.C.</w:t>
      </w:r>
    </w:p>
    <w:p>
      <w:pPr>
        <w:pStyle w:val="BodyText"/>
      </w:pPr>
      <w:r>
        <w:t xml:space="preserve">NIT: 901.234.567-8</w:t>
      </w:r>
    </w:p>
    <w:p>
      <w:pPr>
        <w:pStyle w:val="BodyText"/>
      </w:pPr>
      <w:r>
        <w:t xml:space="preserve">Phone: +57 (601) 555-7842</w:t>
      </w:r>
    </w:p>
    <w:p>
      <w:pPr>
        <w:pStyle w:val="BodyText"/>
      </w:pPr>
      <w:r>
        <w:t xml:space="preserve">Email: billing@bogota-electrician.co</w:t>
      </w:r>
    </w:p>
    <w:p>
      <w:pPr>
        <w:pStyle w:val="BodyText"/>
      </w:pPr>
      <w:r>
        <w:t xml:space="preserve">Licencia Eléctrica: REG-BOG-2019-004521</w:t>
      </w:r>
    </w:p>
    <w:bookmarkEnd w:id="22"/>
    <w:bookmarkStart w:id="23" w:name="client-billed-to"/>
    <w:p>
      <w:pPr>
        <w:pStyle w:val="Heading3"/>
      </w:pPr>
      <w:r>
        <w:t xml:space="preserve">Client (Billed To)</w:t>
      </w:r>
    </w:p>
    <w:p>
      <w:pPr>
        <w:pStyle w:val="FirstParagraph"/>
      </w:pPr>
      <w:r>
        <w:rPr>
          <w:bCs/>
          <w:b/>
        </w:rPr>
        <w:t xml:space="preserve">Condominio Residencial Los Andes</w:t>
      </w:r>
    </w:p>
    <w:p>
      <w:pPr>
        <w:pStyle w:val="BodyText"/>
      </w:pPr>
      <w:r>
        <w:t xml:space="preserve">Administración General</w:t>
      </w:r>
    </w:p>
    <w:p>
      <w:pPr>
        <w:pStyle w:val="BodyText"/>
      </w:pPr>
      <w:r>
        <w:t xml:space="preserve">Carrera 15 # 85-20, Torre B</w:t>
      </w:r>
    </w:p>
    <w:p>
      <w:pPr>
        <w:pStyle w:val="BodyText"/>
      </w:pPr>
      <w:r>
        <w:t xml:space="preserve">Chapinero, Colombia Bogotá, D.C.</w:t>
      </w:r>
    </w:p>
    <w:p>
      <w:pPr>
        <w:pStyle w:val="BodyText"/>
      </w:pPr>
      <w:r>
        <w:t xml:space="preserve">NIT: 830.456.789-1</w:t>
      </w:r>
    </w:p>
    <w:p>
      <w:pPr>
        <w:pStyle w:val="BodyText"/>
      </w:pPr>
      <w:r>
        <w:t xml:space="preserve">Contact: Ing. María Fernanda Restrepo</w:t>
      </w:r>
    </w:p>
    <w:p>
      <w:pPr>
        <w:pStyle w:val="BodyText"/>
      </w:pPr>
      <w:r>
        <w:t xml:space="preserve">Phone: +57 (601) 333-9910</w:t>
      </w:r>
    </w:p>
    <w:p>
      <w:pPr>
        <w:pStyle w:val="BodyText"/>
      </w:pPr>
      <w:r>
        <w:t xml:space="preserve">Email: admin@condo-losandes.co</w:t>
      </w:r>
    </w:p>
    <w:bookmarkEnd w:id="23"/>
    <w:p>
      <w:pPr>
        <w:pStyle w:val="BodyText"/>
      </w:pPr>
      <w:r>
        <w:t xml:space="preserve">ELECTRICIAN SERVICES</w:t>
      </w:r>
      <w:r>
        <w:t xml:space="preserve"> </w:t>
      </w:r>
      <w:r>
        <w:t xml:space="preserve">COLOMBIA BOGOTÁ</w:t>
      </w:r>
      <w:r>
        <w:t xml:space="preserve"> </w:t>
      </w:r>
      <w:r>
        <w:t xml:space="preserve">RESIDENTIAL COMPLEX</w:t>
      </w:r>
    </w:p>
    <w:p>
      <w:pPr>
        <w:pStyle w:val="BodyText"/>
      </w:pPr>
      <w:r>
        <w:t xml:space="preserve">This Invoice is issued by Bogotá Electrician Solutions S.A.S., a licensed Electrician firm registered in Colombia Bogotá, for the professional electrical services rendered to the above-named client. All work performed complies with the Colombian National Electrical Code (NTC 45/46) and the regulatory standards established by the Superintendencia de Servicios Públicos de Colombia Bogotá. This Invoice constitutes the official billing document for all Electrician labor, materials, and technical supervision provided during the service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Electrician Service Description</w:t>
            </w:r>
          </w:p>
        </w:tc>
        <w:tc>
          <w:tcPr/>
          <w:p>
            <w:pPr>
              <w:pStyle w:val="Compact"/>
              <w:jc w:val="left"/>
            </w:pPr>
            <w:r>
              <w:t xml:space="preserve">Location in Colombia Bogotá</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Complete electrical panel replacement and rewiring of the main distribution board (Torre B, floors 1-12)</w:t>
            </w:r>
          </w:p>
        </w:tc>
        <w:tc>
          <w:tcPr/>
          <w:p>
            <w:pPr>
              <w:pStyle w:val="Compact"/>
              <w:jc w:val="left"/>
            </w:pPr>
            <w:r>
              <w:t xml:space="preserve">Carrera 15 # 85-20, Chapinero</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Installation of 240 new LED lighting fixtures in common areas, stairwells, and parking garage</w:t>
            </w:r>
          </w:p>
        </w:tc>
        <w:tc>
          <w:tcPr/>
          <w:p>
            <w:pPr>
              <w:pStyle w:val="Compact"/>
              <w:jc w:val="left"/>
            </w:pPr>
            <w:r>
              <w:t xml:space="preserve">Carrera 15 # 85-20, Chapinero</w:t>
            </w:r>
          </w:p>
        </w:tc>
        <w:tc>
          <w:tcPr/>
          <w:p>
            <w:pPr>
              <w:pStyle w:val="Compact"/>
              <w:jc w:val="left"/>
            </w:pPr>
            <w:r>
              <w:t xml:space="preserve">240</w:t>
            </w:r>
          </w:p>
        </w:tc>
        <w:tc>
          <w:tcPr/>
          <w:p>
            <w:pPr>
              <w:pStyle w:val="Compact"/>
              <w:jc w:val="left"/>
            </w:pPr>
            <w:r>
              <w:t xml:space="preserve">85,000</w:t>
            </w:r>
          </w:p>
        </w:tc>
        <w:tc>
          <w:tcPr/>
          <w:p>
            <w:pPr>
              <w:pStyle w:val="Compact"/>
              <w:jc w:val="left"/>
            </w:pPr>
            <w:r>
              <w:t xml:space="preserve">20,400,000</w:t>
            </w:r>
          </w:p>
        </w:tc>
      </w:tr>
      <w:tr>
        <w:tc>
          <w:tcPr/>
          <w:p>
            <w:pPr>
              <w:pStyle w:val="Compact"/>
              <w:jc w:val="left"/>
            </w:pPr>
            <w:r>
              <w:t xml:space="preserve">03</w:t>
            </w:r>
          </w:p>
        </w:tc>
        <w:tc>
          <w:tcPr/>
          <w:p>
            <w:pPr>
              <w:pStyle w:val="Compact"/>
              <w:jc w:val="left"/>
            </w:pPr>
            <w:r>
              <w:t xml:space="preserve">Emergency generator electrical connection and automatic transfer switch installation</w:t>
            </w:r>
          </w:p>
        </w:tc>
        <w:tc>
          <w:tcPr/>
          <w:p>
            <w:pPr>
              <w:pStyle w:val="Compact"/>
              <w:jc w:val="left"/>
            </w:pPr>
            <w:r>
              <w:t xml:space="preserve">Carrera 15 # 85-20, Chapinero</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04</w:t>
            </w:r>
          </w:p>
        </w:tc>
        <w:tc>
          <w:tcPr/>
          <w:p>
            <w:pPr>
              <w:pStyle w:val="Compact"/>
              <w:jc w:val="left"/>
            </w:pPr>
            <w:r>
              <w:t xml:space="preserve">Thermal imaging inspection and diagnostic report of all electrical circuits (12 floors)</w:t>
            </w:r>
          </w:p>
        </w:tc>
        <w:tc>
          <w:tcPr/>
          <w:p>
            <w:pPr>
              <w:pStyle w:val="Compact"/>
              <w:jc w:val="left"/>
            </w:pPr>
            <w:r>
              <w:t xml:space="preserve">Carrera 15 # 85-20, Chapinero</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Replacement of 85 aging circuit breakers and installation of new GFCI protection devices</w:t>
            </w:r>
          </w:p>
        </w:tc>
        <w:tc>
          <w:tcPr/>
          <w:p>
            <w:pPr>
              <w:pStyle w:val="Compact"/>
              <w:jc w:val="left"/>
            </w:pPr>
            <w:r>
              <w:t xml:space="preserve">Carrera 15 # 85-20, Chapinero</w:t>
            </w:r>
          </w:p>
        </w:tc>
        <w:tc>
          <w:tcPr/>
          <w:p>
            <w:pPr>
              <w:pStyle w:val="Compact"/>
              <w:jc w:val="left"/>
            </w:pPr>
            <w:r>
              <w:t xml:space="preserve">85</w:t>
            </w:r>
          </w:p>
        </w:tc>
        <w:tc>
          <w:tcPr/>
          <w:p>
            <w:pPr>
              <w:pStyle w:val="Compact"/>
              <w:jc w:val="left"/>
            </w:pPr>
            <w:r>
              <w:t xml:space="preserve">120,000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Electrical grounding system upgrade and lightning protection installation (roof and perimeter)</w:t>
            </w:r>
          </w:p>
        </w:tc>
        <w:tc>
          <w:tcPr/>
          <w:p>
            <w:pPr>
              <w:pStyle w:val="Compact"/>
              <w:jc w:val="left"/>
            </w:pPr>
            <w:r>
              <w:t xml:space="preserve">Carrera 15 # 85-20, Chapinero</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07</w:t>
            </w:r>
          </w:p>
        </w:tc>
        <w:tc>
          <w:tcPr/>
          <w:p>
            <w:pPr>
              <w:pStyle w:val="Compact"/>
              <w:jc w:val="left"/>
            </w:pPr>
            <w:r>
              <w:t xml:space="preserve">Electrical safety certification and compliance documentation for Colombia Bogotá municipal authority</w:t>
            </w:r>
          </w:p>
        </w:tc>
        <w:tc>
          <w:tcPr/>
          <w:p>
            <w:pPr>
              <w:pStyle w:val="Compact"/>
              <w:jc w:val="left"/>
            </w:pPr>
            <w:r>
              <w:t xml:space="preserve">Alcaldía de Chapinero, Colombia Bogotá</w:t>
            </w:r>
          </w:p>
        </w:tc>
        <w:tc>
          <w:tcPr/>
          <w:p>
            <w:pPr>
              <w:pStyle w:val="Compact"/>
              <w:jc w:val="left"/>
            </w:pPr>
            <w:r>
              <w:t xml:space="preserve">1</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08</w:t>
            </w:r>
          </w:p>
        </w:tc>
        <w:tc>
          <w:tcPr/>
          <w:p>
            <w:pPr>
              <w:pStyle w:val="Compact"/>
              <w:jc w:val="left"/>
            </w:pPr>
            <w:r>
              <w:t xml:space="preserve">On-site Electrician supervision, project management, and final inspection (15 working days)</w:t>
            </w:r>
          </w:p>
        </w:tc>
        <w:tc>
          <w:tcPr/>
          <w:p>
            <w:pPr>
              <w:pStyle w:val="Compact"/>
              <w:jc w:val="left"/>
            </w:pPr>
            <w:r>
              <w:t xml:space="preserve">Carrera 15 # 85-20, Chapinero</w:t>
            </w:r>
          </w:p>
        </w:tc>
        <w:tc>
          <w:tcPr/>
          <w:p>
            <w:pPr>
              <w:pStyle w:val="Compact"/>
              <w:jc w:val="left"/>
            </w:pPr>
            <w:r>
              <w:t xml:space="preserve">15</w:t>
            </w:r>
          </w:p>
        </w:tc>
        <w:tc>
          <w:tcPr/>
          <w:p>
            <w:pPr>
              <w:pStyle w:val="Compact"/>
              <w:jc w:val="left"/>
            </w:pPr>
            <w:r>
              <w:t xml:space="preserve">350,000</w:t>
            </w:r>
          </w:p>
        </w:tc>
        <w:tc>
          <w:tcPr/>
          <w:p>
            <w:pPr>
              <w:pStyle w:val="Compact"/>
              <w:jc w:val="left"/>
            </w:pPr>
            <w:r>
              <w:t xml:space="preserve">5,250,000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84,650,000</w:t>
            </w:r>
          </w:p>
        </w:tc>
      </w:tr>
      <w:tr>
        <w:tc>
          <w:tcPr/>
          <w:p>
            <w:pPr>
              <w:pStyle w:val="Compact"/>
              <w:jc w:val="left"/>
            </w:pPr>
            <w:r>
              <w:t xml:space="preserve">IVA 19% (Colombia Bogotá Tax)</w:t>
            </w:r>
          </w:p>
        </w:tc>
        <w:tc>
          <w:tcPr/>
          <w:p>
            <w:pPr>
              <w:pStyle w:val="Compact"/>
              <w:jc w:val="left"/>
            </w:pPr>
            <w:r>
              <w:t xml:space="preserve">16,083,500</w:t>
            </w:r>
          </w:p>
        </w:tc>
      </w:tr>
      <w:tr>
        <w:tc>
          <w:tcPr/>
          <w:p>
            <w:pPr>
              <w:pStyle w:val="Compact"/>
              <w:jc w:val="left"/>
            </w:pPr>
            <w:r>
              <w:t xml:space="preserve">Discount – Early Payment (5%)</w:t>
            </w:r>
          </w:p>
        </w:tc>
        <w:tc>
          <w:tcPr/>
          <w:p>
            <w:pPr>
              <w:pStyle w:val="Compact"/>
              <w:jc w:val="left"/>
            </w:pPr>
            <w:r>
              <w:t xml:space="preserve">-4,232,500</w:t>
            </w:r>
          </w:p>
        </w:tc>
      </w:tr>
      <w:tr>
        <w:tc>
          <w:tcPr/>
          <w:p>
            <w:pPr>
              <w:pStyle w:val="Compact"/>
              <w:jc w:val="left"/>
            </w:pPr>
            <w:r>
              <w:t xml:space="preserve">GRAND TOTAL (COP)</w:t>
            </w:r>
          </w:p>
        </w:tc>
        <w:tc>
          <w:tcPr/>
          <w:p>
            <w:pPr>
              <w:pStyle w:val="Compact"/>
              <w:jc w:val="left"/>
            </w:pPr>
            <w:r>
              <w:t xml:space="preserve">96,501,000</w:t>
            </w:r>
          </w:p>
        </w:tc>
      </w:tr>
    </w:tbl>
    <w:bookmarkStart w:id="24" w:name="X54187899cdea1d794d5fc36ab24a790057228ef"/>
    <w:p>
      <w:pPr>
        <w:pStyle w:val="Heading3"/>
      </w:pPr>
      <w:r>
        <w:t xml:space="preserve">Invoice Terms and Conditions – Electrician Services in Colombia Bogotá</w:t>
      </w:r>
    </w:p>
    <w:p>
      <w:pPr>
        <w:pStyle w:val="FirstParagraph"/>
      </w:pPr>
      <w:r>
        <w:rPr>
          <w:bCs/>
          <w:b/>
        </w:rPr>
        <w:t xml:space="preserve">1.</w:t>
      </w:r>
      <w:r>
        <w:t xml:space="preserve"> </w:t>
      </w:r>
      <w:r>
        <w:t xml:space="preserve">This Invoice must be settled within fifteen (15) calendar days from the Invoice date via bank transfer to the account specified below. Late payments will incur a monthly interest rate of 1.5% as per Colombian commercial law.</w:t>
      </w:r>
    </w:p>
    <w:p>
      <w:pPr>
        <w:pStyle w:val="BodyText"/>
      </w:pPr>
      <w:r>
        <w:rPr>
          <w:bCs/>
          <w:b/>
        </w:rPr>
        <w:t xml:space="preserve">2.</w:t>
      </w:r>
      <w:r>
        <w:t xml:space="preserve"> </w:t>
      </w:r>
      <w:r>
        <w:t xml:space="preserve">All Electrician services described in this Invoice are guaranteed for a period of twelve (12) months from the date of final acceptance by the client in Colombia Bogotá.</w:t>
      </w:r>
    </w:p>
    <w:p>
      <w:pPr>
        <w:pStyle w:val="BodyText"/>
      </w:pPr>
      <w:r>
        <w:rPr>
          <w:bCs/>
          <w:b/>
        </w:rPr>
        <w:t xml:space="preserve">3.</w:t>
      </w:r>
      <w:r>
        <w:t xml:space="preserve"> </w:t>
      </w:r>
      <w:r>
        <w:t xml:space="preserve">Payment details: Banco de Bogotá, Cuenta Corriente No. 001-234567-01, NIT 901.234.567-8. Please reference Invoice No. BE-2025-04871 in all transactions.</w:t>
      </w:r>
    </w:p>
    <w:p>
      <w:pPr>
        <w:pStyle w:val="BodyText"/>
      </w:pPr>
      <w:r>
        <w:rPr>
          <w:bCs/>
          <w:b/>
        </w:rPr>
        <w:t xml:space="preserve">4.</w:t>
      </w:r>
      <w:r>
        <w:t xml:space="preserve"> </w:t>
      </w:r>
      <w:r>
        <w:t xml:space="preserve">This Invoice is valid only for the services performed at the specified address in Colombia Bogotá. Any additional Electrician work not listed herein will be subject to a separate Invoice and prior written authorization.</w:t>
      </w:r>
    </w:p>
    <w:p>
      <w:pPr>
        <w:pStyle w:val="BodyText"/>
      </w:pPr>
      <w:r>
        <w:rPr>
          <w:bCs/>
          <w:b/>
        </w:rPr>
        <w:t xml:space="preserve">5.</w:t>
      </w:r>
      <w:r>
        <w:t xml:space="preserve"> </w:t>
      </w:r>
      <w:r>
        <w:t xml:space="preserve">Bogotá Electrician Solutions S.A.S. is a registered Electrician company in Colombia Bogotá, holding all required permits from the Secretaría de Ambiente de Bogotá and the Cámara de Comercio de Bogotá. Our Electrician team is certified under NTC 45/46 and NTC 5842 standards.</w:t>
      </w:r>
    </w:p>
    <w:p>
      <w:pPr>
        <w:pStyle w:val="BodyText"/>
      </w:pPr>
      <w:r>
        <w:rPr>
          <w:bCs/>
          <w:b/>
        </w:rPr>
        <w:t xml:space="preserve">6.</w:t>
      </w:r>
      <w:r>
        <w:t xml:space="preserve"> </w:t>
      </w:r>
      <w:r>
        <w:t xml:space="preserve">The client acknowledges that all electrical installations comply with the regulations of the Superintendencia de Servicios Públicos Domiciliarios and the local electrical code of Colombia Bogotá. A copy of the compliance certificate is attached to this Invoice.</w:t>
      </w:r>
    </w:p>
    <w:bookmarkEnd w:id="24"/>
    <w:p>
      <w:pPr>
        <w:pStyle w:val="BodyText"/>
      </w:pPr>
      <w:r>
        <w:rPr>
          <w:bCs/>
          <w:b/>
        </w:rPr>
        <w:t xml:space="preserve">Bogotá Electrician Solutions S.A.S.</w:t>
      </w:r>
      <w:r>
        <w:t xml:space="preserve"> </w:t>
      </w:r>
      <w:r>
        <w:t xml:space="preserve">– Professional Electrician Services in Colombia Bogotá</w:t>
      </w:r>
    </w:p>
    <w:p>
      <w:pPr>
        <w:pStyle w:val="BodyText"/>
      </w:pPr>
      <w:r>
        <w:t xml:space="preserve">Calle 45 # 12-34, Piso 8, Chapinero, Colombia Bogotá, D.C. | NIT: 901.234.567-8</w:t>
      </w:r>
    </w:p>
    <w:p>
      <w:pPr>
        <w:pStyle w:val="BodyText"/>
      </w:pPr>
      <w:r>
        <w:t xml:space="preserve">Phone: +57 (601) 555-7842 | Email: billing@bogota-electrician.co | Web: www.bogota-electrician.co</w:t>
      </w:r>
    </w:p>
    <w:p>
      <w:pPr>
        <w:pStyle w:val="BodyText"/>
      </w:pPr>
      <w:r>
        <w:t xml:space="preserve">This Invoice was generated electronically in Colombia Bogotá and is valid without a physical signature per Decreto 1496 de 2018. For any questions regarding this Invoice or the Electrician services provided, please contact our billing department in Colombia Bogotá within the payment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Colombia Bogotá</dc:title>
  <dc:creator/>
  <dc:language>en</dc:language>
  <cp:keywords/>
  <dcterms:created xsi:type="dcterms:W3CDTF">2026-10-10T07:06:02Z</dcterms:created>
  <dcterms:modified xsi:type="dcterms:W3CDTF">2026-10-10T07:06:02Z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