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Electrician</w:t>
      </w:r>
      <w:r>
        <w:t xml:space="preserve"> </w:t>
      </w:r>
      <w:r>
        <w:t xml:space="preserve">Services</w:t>
      </w:r>
      <w:r>
        <w:t xml:space="preserve"> </w:t>
      </w:r>
      <w:r>
        <w:t xml:space="preserve">-</w:t>
      </w:r>
      <w:r>
        <w:t xml:space="preserve"> </w:t>
      </w:r>
      <w:r>
        <w:t xml:space="preserve">DR</w:t>
      </w:r>
      <w:r>
        <w:t xml:space="preserve"> </w:t>
      </w:r>
      <w:r>
        <w:t xml:space="preserve">Congo</w:t>
      </w:r>
      <w:r>
        <w:t xml:space="preserve"> </w:t>
      </w:r>
      <w:r>
        <w:t xml:space="preserve">Kinshasa</w:t>
      </w:r>
    </w:p>
    <w:bookmarkStart w:id="20" w:name="kinshasa-pro-electrician-services"/>
    <w:p>
      <w:pPr>
        <w:pStyle w:val="Heading1"/>
      </w:pPr>
      <w:r>
        <w:t xml:space="preserve">Kinshasa Pro Electrician Services</w:t>
      </w:r>
    </w:p>
    <w:p>
      <w:pPr>
        <w:pStyle w:val="FirstParagraph"/>
      </w:pPr>
      <w:r>
        <w:t xml:space="preserve">12 Avenue de la Paix, Gombe</w:t>
      </w:r>
    </w:p>
    <w:p>
      <w:pPr>
        <w:pStyle w:val="BodyText"/>
      </w:pPr>
      <w:r>
        <w:t xml:space="preserve">Kinshasa, DR Congo</w:t>
      </w:r>
    </w:p>
    <w:p>
      <w:pPr>
        <w:pStyle w:val="BodyText"/>
      </w:pPr>
      <w:r>
        <w:t xml:space="preserve">Tel: +243 999 123 456</w:t>
      </w:r>
    </w:p>
    <w:p>
      <w:pPr>
        <w:pStyle w:val="BodyText"/>
      </w:pPr>
      <w:r>
        <w:t xml:space="preserve">Email: info@kinshasaproelectrician.cd</w:t>
      </w:r>
    </w:p>
    <w:p>
      <w:pPr>
        <w:pStyle w:val="BodyText"/>
      </w:pPr>
      <w:r>
        <w:t xml:space="preserve">RC: CD-KIN-2019-004521</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KPE-2025-00847</w:t>
      </w:r>
    </w:p>
    <w:p>
      <w:pPr>
        <w:pStyle w:val="BodyText"/>
      </w:pPr>
      <w:r>
        <w:rPr>
          <w:bCs/>
          <w:b/>
        </w:rPr>
        <w:t xml:space="preserve">Date Issued:</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Status:</w:t>
      </w:r>
      <w:r>
        <w:t xml:space="preserve"> </w:t>
      </w:r>
      <w:r>
        <w:t xml:space="preserve">PENDING</w:t>
      </w:r>
    </w:p>
    <w:bookmarkEnd w:id="21"/>
    <w:bookmarkStart w:id="22" w:name="billed-to"/>
    <w:p>
      <w:pPr>
        <w:pStyle w:val="Heading3"/>
      </w:pPr>
      <w:r>
        <w:t xml:space="preserve">Billed To</w:t>
      </w:r>
    </w:p>
    <w:p>
      <w:pPr>
        <w:pStyle w:val="FirstParagraph"/>
      </w:pPr>
      <w:r>
        <w:rPr>
          <w:bCs/>
          <w:b/>
        </w:rPr>
        <w:t xml:space="preserve">Client Name:</w:t>
      </w:r>
      <w:r>
        <w:t xml:space="preserve"> </w:t>
      </w:r>
      <w:r>
        <w:t xml:space="preserve">Société Immobilière du Congo SARL</w:t>
      </w:r>
    </w:p>
    <w:p>
      <w:pPr>
        <w:pStyle w:val="BodyText"/>
      </w:pPr>
      <w:r>
        <w:rPr>
          <w:bCs/>
          <w:b/>
        </w:rPr>
        <w:t xml:space="preserve">Address:</w:t>
      </w:r>
      <w:r>
        <w:t xml:space="preserve"> </w:t>
      </w:r>
      <w:r>
        <w:t xml:space="preserve">45 Boulevard Lumumba, Commune de Lemba</w:t>
      </w:r>
    </w:p>
    <w:p>
      <w:pPr>
        <w:pStyle w:val="BodyText"/>
      </w:pPr>
      <w:r>
        <w:rPr>
          <w:bCs/>
          <w:b/>
        </w:rPr>
        <w:t xml:space="preserve">Kinshasa, DR Congo</w:t>
      </w:r>
    </w:p>
    <w:p>
      <w:pPr>
        <w:pStyle w:val="BodyText"/>
      </w:pPr>
      <w:r>
        <w:rPr>
          <w:bCs/>
          <w:b/>
        </w:rPr>
        <w:t xml:space="preserve">Contact:</w:t>
      </w:r>
      <w:r>
        <w:t xml:space="preserve"> </w:t>
      </w:r>
      <w:r>
        <w:t xml:space="preserve">Mr. Jean-Pierre Mbuyi</w:t>
      </w:r>
    </w:p>
    <w:p>
      <w:pPr>
        <w:pStyle w:val="BodyText"/>
      </w:pPr>
      <w:r>
        <w:rPr>
          <w:bCs/>
          <w:b/>
        </w:rPr>
        <w:t xml:space="preserve">Email:</w:t>
      </w:r>
      <w:r>
        <w:t xml:space="preserve"> </w:t>
      </w:r>
      <w:r>
        <w:t xml:space="preserve">jp.mbuyi@sicongo.cd</w:t>
      </w:r>
    </w:p>
    <w:p>
      <w:pPr>
        <w:pStyle w:val="BodyText"/>
      </w:pPr>
      <w:r>
        <w:rPr>
          <w:bCs/>
          <w:b/>
        </w:rPr>
        <w:t xml:space="preserve">Phone:</w:t>
      </w:r>
      <w:r>
        <w:t xml:space="preserve"> </w:t>
      </w:r>
      <w:r>
        <w:t xml:space="preserve">+243 812 345 678</w:t>
      </w:r>
    </w:p>
    <w:bookmarkEnd w:id="22"/>
    <w:bookmarkStart w:id="23" w:name="project-details"/>
    <w:p>
      <w:pPr>
        <w:pStyle w:val="Heading3"/>
      </w:pPr>
      <w:r>
        <w:t xml:space="preserve">Project Details</w:t>
      </w:r>
    </w:p>
    <w:p>
      <w:pPr>
        <w:pStyle w:val="FirstParagraph"/>
      </w:pPr>
      <w:r>
        <w:rPr>
          <w:bCs/>
          <w:b/>
        </w:rPr>
        <w:t xml:space="preserve">Project:</w:t>
      </w:r>
      <w:r>
        <w:t xml:space="preserve"> </w:t>
      </w:r>
      <w:r>
        <w:t xml:space="preserve">Residential Complex Electrical Installation</w:t>
      </w:r>
    </w:p>
    <w:p>
      <w:pPr>
        <w:pStyle w:val="BodyText"/>
      </w:pPr>
      <w:r>
        <w:rPr>
          <w:bCs/>
          <w:b/>
        </w:rPr>
        <w:t xml:space="preserve">Location:</w:t>
      </w:r>
      <w:r>
        <w:t xml:space="preserve"> </w:t>
      </w:r>
      <w:r>
        <w:t xml:space="preserve">Quartier Matonge, Kinshasa, DR Congo</w:t>
      </w:r>
    </w:p>
    <w:p>
      <w:pPr>
        <w:pStyle w:val="BodyText"/>
      </w:pPr>
      <w:r>
        <w:rPr>
          <w:bCs/>
          <w:b/>
        </w:rPr>
        <w:t xml:space="preserve">Scope:</w:t>
      </w:r>
      <w:r>
        <w:t xml:space="preserve"> </w:t>
      </w:r>
      <w:r>
        <w:t xml:space="preserve">Full electrical wiring, panel installation, and lighting</w:t>
      </w:r>
    </w:p>
    <w:p>
      <w:pPr>
        <w:pStyle w:val="BodyText"/>
      </w:pPr>
      <w:r>
        <w:rPr>
          <w:bCs/>
          <w:b/>
        </w:rPr>
        <w:t xml:space="preserve">Contract Ref:</w:t>
      </w:r>
      <w:r>
        <w:t xml:space="preserve"> </w:t>
      </w:r>
      <w:r>
        <w:t xml:space="preserve">CTR-2025-0312</w:t>
      </w:r>
    </w:p>
    <w:p>
      <w:pPr>
        <w:pStyle w:val="BodyText"/>
      </w:pPr>
      <w:r>
        <w:rPr>
          <w:bCs/>
          <w:b/>
        </w:rPr>
        <w:t xml:space="preserve">Electrician Lead:</w:t>
      </w:r>
      <w:r>
        <w:t xml:space="preserve"> </w:t>
      </w:r>
      <w:r>
        <w:t xml:space="preserve">Master Electrician David Kalala</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Electrician Service</w:t>
            </w:r>
          </w:p>
        </w:tc>
        <w:tc>
          <w:tcPr/>
          <w:p>
            <w:pPr>
              <w:pStyle w:val="Compact"/>
              <w:jc w:val="left"/>
            </w:pPr>
            <w:r>
              <w:t xml:space="preserve">Quantity</w:t>
            </w:r>
          </w:p>
        </w:tc>
        <w:tc>
          <w:tcPr/>
          <w:p>
            <w:pPr>
              <w:pStyle w:val="Compact"/>
              <w:jc w:val="left"/>
            </w:pPr>
            <w:r>
              <w:t xml:space="preserve">Unit Price (USD)</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Complete electrical wiring installation for 12 residential units including copper cabling, conduit routing, and junction boxes throughout the building in Kinshasa, DR Congo</w:t>
            </w:r>
          </w:p>
        </w:tc>
        <w:tc>
          <w:tcPr/>
          <w:p>
            <w:pPr>
              <w:pStyle w:val="Compact"/>
              <w:jc w:val="left"/>
            </w:pPr>
            <w:r>
              <w:t xml:space="preserve">12 units</w:t>
            </w:r>
          </w:p>
        </w:tc>
        <w:tc>
          <w:tcPr/>
          <w:p>
            <w:pPr>
              <w:pStyle w:val="Compact"/>
              <w:jc w:val="left"/>
            </w:pPr>
            <w:r>
              <w:t xml:space="preserve">$1,250.00</w:t>
            </w:r>
          </w:p>
        </w:tc>
        <w:tc>
          <w:tcPr/>
          <w:p>
            <w:pPr>
              <w:pStyle w:val="Compact"/>
              <w:jc w:val="left"/>
            </w:pPr>
            <w:r>
              <w:t xml:space="preserve">$15,000.00</w:t>
            </w:r>
          </w:p>
        </w:tc>
      </w:tr>
      <w:tr>
        <w:tc>
          <w:tcPr/>
          <w:p>
            <w:pPr>
              <w:pStyle w:val="Compact"/>
              <w:jc w:val="left"/>
            </w:pPr>
            <w:r>
              <w:t xml:space="preserve">2</w:t>
            </w:r>
          </w:p>
        </w:tc>
        <w:tc>
          <w:tcPr/>
          <w:p>
            <w:pPr>
              <w:pStyle w:val="Compact"/>
              <w:jc w:val="left"/>
            </w:pPr>
            <w:r>
              <w:t xml:space="preserve">Installation and calibration of main electrical distribution panels (63A and 32A breakers) with surge protection devices for the residential complex</w:t>
            </w:r>
          </w:p>
        </w:tc>
        <w:tc>
          <w:tcPr/>
          <w:p>
            <w:pPr>
              <w:pStyle w:val="Compact"/>
              <w:jc w:val="left"/>
            </w:pPr>
            <w:r>
              <w:t xml:space="preserve">3 panels</w:t>
            </w:r>
          </w:p>
        </w:tc>
        <w:tc>
          <w:tcPr/>
          <w:p>
            <w:pPr>
              <w:pStyle w:val="Compact"/>
              <w:jc w:val="left"/>
            </w:pPr>
            <w:r>
              <w:t xml:space="preserve">$890.00</w:t>
            </w:r>
          </w:p>
        </w:tc>
        <w:tc>
          <w:tcPr/>
          <w:p>
            <w:pPr>
              <w:pStyle w:val="Compact"/>
              <w:jc w:val="left"/>
            </w:pPr>
            <w:r>
              <w:t xml:space="preserve">$2,670.00</w:t>
            </w:r>
          </w:p>
        </w:tc>
      </w:tr>
      <w:tr>
        <w:tc>
          <w:tcPr/>
          <w:p>
            <w:pPr>
              <w:pStyle w:val="Compact"/>
              <w:jc w:val="left"/>
            </w:pPr>
            <w:r>
              <w:t xml:space="preserve">3</w:t>
            </w:r>
          </w:p>
        </w:tc>
        <w:tc>
          <w:tcPr/>
          <w:p>
            <w:pPr>
              <w:pStyle w:val="Compact"/>
              <w:jc w:val="left"/>
            </w:pPr>
            <w:r>
              <w:t xml:space="preserve">Professional electrician labor for ceiling lighting fixtures, wall switches, and socket outlets installation across all floors of the building</w:t>
            </w:r>
          </w:p>
        </w:tc>
        <w:tc>
          <w:tcPr/>
          <w:p>
            <w:pPr>
              <w:pStyle w:val="Compact"/>
              <w:jc w:val="left"/>
            </w:pPr>
            <w:r>
              <w:t xml:space="preserve">180 hrs</w:t>
            </w:r>
          </w:p>
        </w:tc>
        <w:tc>
          <w:tcPr/>
          <w:p>
            <w:pPr>
              <w:pStyle w:val="Compact"/>
              <w:jc w:val="left"/>
            </w:pPr>
            <w:r>
              <w:t xml:space="preserve">$18.50</w:t>
            </w:r>
          </w:p>
        </w:tc>
        <w:tc>
          <w:tcPr/>
          <w:p>
            <w:pPr>
              <w:pStyle w:val="Compact"/>
              <w:jc w:val="left"/>
            </w:pPr>
            <w:r>
              <w:t xml:space="preserve">$3,330.00</w:t>
            </w:r>
          </w:p>
        </w:tc>
      </w:tr>
      <w:tr>
        <w:tc>
          <w:tcPr/>
          <w:p>
            <w:pPr>
              <w:pStyle w:val="Compact"/>
              <w:jc w:val="left"/>
            </w:pPr>
            <w:r>
              <w:t xml:space="preserve">4</w:t>
            </w:r>
          </w:p>
        </w:tc>
        <w:tc>
          <w:tcPr/>
          <w:p>
            <w:pPr>
              <w:pStyle w:val="Compact"/>
              <w:jc w:val="left"/>
            </w:pPr>
            <w:r>
              <w:t xml:space="preserve">Supply and installation of LED lighting systems, emergency exit lights, and outdoor security lighting for common areas and parking zones in DR Congo Kinshasa</w:t>
            </w:r>
          </w:p>
        </w:tc>
        <w:tc>
          <w:tcPr/>
          <w:p>
            <w:pPr>
              <w:pStyle w:val="Compact"/>
              <w:jc w:val="left"/>
            </w:pPr>
            <w:r>
              <w:t xml:space="preserve">1 lot</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5</w:t>
            </w:r>
          </w:p>
        </w:tc>
        <w:tc>
          <w:tcPr/>
          <w:p>
            <w:pPr>
              <w:pStyle w:val="Compact"/>
              <w:jc w:val="left"/>
            </w:pPr>
            <w:r>
              <w:t xml:space="preserve">Grounding and earthing system installation including ground rods, copper grounding wire, and connection to main panel for safety compliance</w:t>
            </w:r>
          </w:p>
        </w:tc>
        <w:tc>
          <w:tcPr/>
          <w:p>
            <w:pPr>
              <w:pStyle w:val="Compact"/>
              <w:jc w:val="left"/>
            </w:pPr>
            <w:r>
              <w:t xml:space="preserve">1 system</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6</w:t>
            </w:r>
          </w:p>
        </w:tc>
        <w:tc>
          <w:tcPr/>
          <w:p>
            <w:pPr>
              <w:pStyle w:val="Compact"/>
              <w:jc w:val="left"/>
            </w:pPr>
            <w:r>
              <w:t xml:space="preserve">Electrical safety inspection, load balancing, and final commissioning report prepared by certified electrician for regulatory approval in Kinshasa</w:t>
            </w:r>
          </w:p>
        </w:tc>
        <w:tc>
          <w:tcPr/>
          <w:p>
            <w:pPr>
              <w:pStyle w:val="Compact"/>
              <w:jc w:val="left"/>
            </w:pPr>
            <w:r>
              <w:t xml:space="preserve">1 report</w:t>
            </w:r>
          </w:p>
        </w:tc>
        <w:tc>
          <w:tcPr/>
          <w:p>
            <w:pPr>
              <w:pStyle w:val="Compact"/>
              <w:jc w:val="left"/>
            </w:pPr>
            <w:r>
              <w:t xml:space="preserve">$650.00</w:t>
            </w:r>
          </w:p>
        </w:tc>
        <w:tc>
          <w:tcPr/>
          <w:p>
            <w:pPr>
              <w:pStyle w:val="Compact"/>
              <w:jc w:val="left"/>
            </w:pPr>
            <w:r>
              <w:t xml:space="preserve">$650.00</w:t>
            </w:r>
          </w:p>
        </w:tc>
      </w:tr>
      <w:tr>
        <w:tc>
          <w:tcPr/>
          <w:p>
            <w:pPr>
              <w:pStyle w:val="Compact"/>
              <w:jc w:val="left"/>
            </w:pPr>
            <w:r>
              <w:t xml:space="preserve">7</w:t>
            </w:r>
          </w:p>
        </w:tc>
        <w:tc>
          <w:tcPr/>
          <w:p>
            <w:pPr>
              <w:pStyle w:val="Compact"/>
              <w:jc w:val="left"/>
            </w:pPr>
            <w:r>
              <w:t xml:space="preserve">Installation of dedicated electrical circuits for air conditioning units (4 units) with appropriate breakers and heavy-gauge wiring</w:t>
            </w:r>
          </w:p>
        </w:tc>
        <w:tc>
          <w:tcPr/>
          <w:p>
            <w:pPr>
              <w:pStyle w:val="Compact"/>
              <w:jc w:val="left"/>
            </w:pPr>
            <w:r>
              <w:t xml:space="preserve">4 circuits</w:t>
            </w:r>
          </w:p>
        </w:tc>
        <w:tc>
          <w:tcPr/>
          <w:p>
            <w:pPr>
              <w:pStyle w:val="Compact"/>
              <w:jc w:val="left"/>
            </w:pPr>
            <w:r>
              <w:t xml:space="preserve">$475.00</w:t>
            </w:r>
          </w:p>
        </w:tc>
        <w:tc>
          <w:tcPr/>
          <w:p>
            <w:pPr>
              <w:pStyle w:val="Compact"/>
              <w:jc w:val="left"/>
            </w:pPr>
            <w:r>
              <w:t xml:space="preserve">$1,900.00</w:t>
            </w:r>
          </w:p>
        </w:tc>
      </w:tr>
      <w:tr>
        <w:tc>
          <w:tcPr/>
          <w:p>
            <w:pPr>
              <w:pStyle w:val="Compact"/>
              <w:jc w:val="left"/>
            </w:pPr>
            <w:r>
              <w:t xml:space="preserve">8</w:t>
            </w:r>
          </w:p>
        </w:tc>
        <w:tc>
          <w:tcPr/>
          <w:p>
            <w:pPr>
              <w:pStyle w:val="Compact"/>
              <w:jc w:val="left"/>
            </w:pPr>
            <w:r>
              <w:t xml:space="preserve">Emergency generator connection and automatic transfer switch (ATS) installation for backup power supply to critical systems</w:t>
            </w:r>
          </w:p>
        </w:tc>
        <w:tc>
          <w:tcPr/>
          <w:p>
            <w:pPr>
              <w:pStyle w:val="Compact"/>
              <w:jc w:val="left"/>
            </w:pPr>
            <w:r>
              <w:t xml:space="preserve">1 unit</w:t>
            </w:r>
          </w:p>
        </w:tc>
        <w:tc>
          <w:tcPr/>
          <w:p>
            <w:pPr>
              <w:pStyle w:val="Compact"/>
              <w:jc w:val="left"/>
            </w:pPr>
            <w:r>
              <w:t xml:space="preserve">$2,340.00</w:t>
            </w:r>
          </w:p>
        </w:tc>
        <w:tc>
          <w:tcPr/>
          <w:p>
            <w:pPr>
              <w:pStyle w:val="Compact"/>
              <w:jc w:val="left"/>
            </w:pPr>
            <w:r>
              <w:t xml:space="preserve">$2,340.00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$31,940.00</w:t>
            </w:r>
          </w:p>
        </w:tc>
      </w:tr>
      <w:tr>
        <w:tc>
          <w:tcPr/>
          <w:p>
            <w:pPr>
              <w:pStyle w:val="Compact"/>
              <w:jc w:val="left"/>
            </w:pPr>
            <w:r>
              <w:t xml:space="preserve">VAT (16% - DR Congo Standard Rate)</w:t>
            </w:r>
          </w:p>
        </w:tc>
        <w:tc>
          <w:tcPr/>
          <w:p>
            <w:pPr>
              <w:pStyle w:val="Compact"/>
              <w:jc w:val="left"/>
            </w:pPr>
            <w:r>
              <w:t xml:space="preserve">$5,110.40</w:t>
            </w:r>
          </w:p>
        </w:tc>
      </w:tr>
      <w:tr>
        <w:tc>
          <w:tcPr/>
          <w:p>
            <w:pPr>
              <w:pStyle w:val="Compact"/>
              <w:jc w:val="left"/>
            </w:pPr>
            <w:r>
              <w:t xml:space="preserve">Service Tax (2%)</w:t>
            </w:r>
          </w:p>
        </w:tc>
        <w:tc>
          <w:tcPr/>
          <w:p>
            <w:pPr>
              <w:pStyle w:val="Compact"/>
              <w:jc w:val="left"/>
            </w:pPr>
            <w:r>
              <w:t xml:space="preserve">$638.80</w:t>
            </w:r>
          </w:p>
        </w:tc>
      </w:tr>
      <w:tr>
        <w:tc>
          <w:tcPr/>
          <w:p>
            <w:pPr>
              <w:pStyle w:val="Compact"/>
              <w:jc w:val="left"/>
            </w:pPr>
            <w:r>
              <w:t xml:space="preserve">Discount (Early Payment 3%)</w:t>
            </w:r>
          </w:p>
        </w:tc>
        <w:tc>
          <w:tcPr/>
          <w:p>
            <w:pPr>
              <w:pStyle w:val="Compact"/>
              <w:jc w:val="left"/>
            </w:pPr>
            <w:r>
              <w:t xml:space="preserve">-$958.20</w:t>
            </w:r>
          </w:p>
        </w:tc>
      </w:tr>
      <w:tr>
        <w:tc>
          <w:tcPr/>
          <w:p>
            <w:pPr>
              <w:pStyle w:val="Compact"/>
              <w:jc w:val="left"/>
            </w:pPr>
            <w:r>
              <w:t xml:space="preserve">GRAND TOTAL DUE</w:t>
            </w:r>
          </w:p>
        </w:tc>
        <w:tc>
          <w:tcPr/>
          <w:p>
            <w:pPr>
              <w:pStyle w:val="Compact"/>
              <w:jc w:val="left"/>
            </w:pPr>
            <w:r>
              <w:t xml:space="preserve">$36,731.00</w:t>
            </w:r>
          </w:p>
        </w:tc>
      </w:tr>
    </w:tbl>
    <w:bookmarkStart w:id="24" w:name="invoice-notes-payment-instructions"/>
    <w:p>
      <w:pPr>
        <w:pStyle w:val="Heading3"/>
      </w:pPr>
      <w:r>
        <w:t xml:space="preserve">Invoice Notes &amp; Payment Instructions</w:t>
      </w:r>
    </w:p>
    <w:p>
      <w:pPr>
        <w:pStyle w:val="FirstParagraph"/>
      </w:pPr>
      <w:r>
        <w:t xml:space="preserve">This Invoice is issued by Kinshasa Pro Electrician Services, a licensed and registered electrician company operating in DR Congo Kinshasa. All electrical work described herein was performed in accordance with the International Electrotechnical Commission (IEC) standards and local DR Congo building regulations.</w:t>
      </w:r>
    </w:p>
    <w:p>
      <w:pPr>
        <w:pStyle w:val="BodyText"/>
      </w:pPr>
      <w:r>
        <w:rPr>
          <w:bCs/>
          <w:b/>
        </w:rPr>
        <w:t xml:space="preserve">Payment Method:</w:t>
      </w:r>
      <w:r>
        <w:t xml:space="preserve"> </w:t>
      </w:r>
      <w:r>
        <w:t xml:space="preserve">Bank Transfer to BCC Bank, Account No: 0045-2210-8876, IBAN: CD63 0045 2210 8876 0000, in the name of Kinshasa Pro Electrician Services SARL.</w:t>
      </w:r>
    </w:p>
    <w:p>
      <w:pPr>
        <w:pStyle w:val="BodyText"/>
      </w:pPr>
      <w:r>
        <w:rPr>
          <w:bCs/>
          <w:b/>
        </w:rPr>
        <w:t xml:space="preserve">Payment Deadline:</w:t>
      </w:r>
      <w:r>
        <w:t xml:space="preserve"> </w:t>
      </w:r>
      <w:r>
        <w:t xml:space="preserve">This Invoice must be settled in full within thirty (30) calendar days from the date of issue. Late payments will incur a penalty of 1.5% per month as stipulated in the service contract.</w:t>
      </w:r>
    </w:p>
    <w:p>
      <w:pPr>
        <w:pStyle w:val="BodyText"/>
      </w:pPr>
      <w:r>
        <w:rPr>
          <w:bCs/>
          <w:b/>
        </w:rPr>
        <w:t xml:space="preserve">Currency:</w:t>
      </w:r>
      <w:r>
        <w:t xml:space="preserve"> </w:t>
      </w:r>
      <w:r>
        <w:t xml:space="preserve">All amounts on this Invoice are quoted in United States Dollars (USD). Payment in Congolese Francs (CDF) will be converted at the official BCC exchange rate on the day of payment.</w:t>
      </w:r>
    </w:p>
    <w:bookmarkEnd w:id="24"/>
    <w:bookmarkStart w:id="25" w:name="terms-and-conditions-of-this-invoice"/>
    <w:p>
      <w:pPr>
        <w:pStyle w:val="Heading3"/>
      </w:pPr>
      <w:r>
        <w:t xml:space="preserve">Terms and Conditions of This Invoice</w:t>
      </w:r>
    </w:p>
    <w:p>
      <w:pPr>
        <w:numPr>
          <w:ilvl w:val="0"/>
          <w:numId w:val="1001"/>
        </w:numPr>
        <w:pStyle w:val="Compact"/>
      </w:pPr>
      <w:r>
        <w:t xml:space="preserve">This Invoice constitutes a formal request for payment for electrician services rendered by Kinshasa Pro Electrician Services at the specified location in DR Congo Kinshasa. The client acknowledges receipt and acceptance of all work items listed above.</w:t>
      </w:r>
    </w:p>
    <w:p>
      <w:pPr>
        <w:numPr>
          <w:ilvl w:val="0"/>
          <w:numId w:val="1001"/>
        </w:numPr>
        <w:pStyle w:val="Compact"/>
      </w:pPr>
      <w:r>
        <w:t xml:space="preserve">All electrical installations performed by our certified electrician team are covered under a twelve-month workmanship warranty from the date of final commissioning. This warranty covers defects in workmanship but does not extend to damage caused by misuse, natural disasters, or unauthorized modifications by third parties.</w:t>
      </w:r>
    </w:p>
    <w:p>
      <w:pPr>
        <w:numPr>
          <w:ilvl w:val="0"/>
          <w:numId w:val="1001"/>
        </w:numPr>
        <w:pStyle w:val="Compact"/>
      </w:pPr>
      <w:r>
        <w:t xml:space="preserve">The electrician services described in this Invoice have been completed and inspected. The final commissioning report (Item 6) has been submitted to the client for review. Any discrepancies must be reported in writing within seven (7) business days of receiving this Invoice.</w:t>
      </w:r>
    </w:p>
    <w:p>
      <w:pPr>
        <w:numPr>
          <w:ilvl w:val="0"/>
          <w:numId w:val="1001"/>
        </w:numPr>
        <w:pStyle w:val="Compact"/>
      </w:pPr>
      <w:r>
        <w:t xml:space="preserve">Payment of this Invoice in full releases the client from all further financial obligations related to the contracted electrical work. Partial payments will be applied first to outstanding balances, then to the current Invoice amount.</w:t>
      </w:r>
    </w:p>
    <w:p>
      <w:pPr>
        <w:numPr>
          <w:ilvl w:val="0"/>
          <w:numId w:val="1001"/>
        </w:numPr>
        <w:pStyle w:val="Compact"/>
      </w:pPr>
      <w:r>
        <w:t xml:space="preserve">Kinshasa Pro Electrician Services reserves the right to suspend any ongoing or future electrical work at the DR Congo Kinshasa site if payment on this Invoice or any prior Invoice remains overdue beyond the stipulated thirty-day period.</w:t>
      </w:r>
    </w:p>
    <w:p>
      <w:pPr>
        <w:numPr>
          <w:ilvl w:val="0"/>
          <w:numId w:val="1001"/>
        </w:numPr>
        <w:pStyle w:val="Compact"/>
      </w:pPr>
      <w:r>
        <w:t xml:space="preserve">All materials and components supplied as part of the electrician services listed in this Invoice are new, of genuine manufacturer origin, and carry their respective manufacturer warranties. Material warranties are separate from and in addition to our workmanship warranty.</w:t>
      </w:r>
    </w:p>
    <w:p>
      <w:pPr>
        <w:numPr>
          <w:ilvl w:val="0"/>
          <w:numId w:val="1001"/>
        </w:numPr>
        <w:pStyle w:val="Compact"/>
      </w:pPr>
      <w:r>
        <w:t xml:space="preserve">This Invoice is governed by the commercial laws of the Democratic Republic of Congo. Any disputes arising from this Invoice or the associated electrician services shall be resolved through the competent commercial courts of Kinshasa, DR Congo.</w:t>
      </w:r>
    </w:p>
    <w:p>
      <w:pPr>
        <w:numPr>
          <w:ilvl w:val="0"/>
          <w:numId w:val="1001"/>
        </w:numPr>
        <w:pStyle w:val="Compact"/>
      </w:pPr>
      <w:r>
        <w:t xml:space="preserve">The client agrees that this Invoice and all related documentation shall be retained for a minimum period of five (5) years in compliance with DR Congo tax and accounting regulations.</w:t>
      </w:r>
    </w:p>
    <w:bookmarkEnd w:id="25"/>
    <w:p>
      <w:pPr>
        <w:pStyle w:val="FirstParagraph"/>
      </w:pPr>
      <w:r>
        <w:rPr>
          <w:bCs/>
          <w:b/>
        </w:rPr>
        <w:t xml:space="preserve">Kinshasa Pro Electrician Services SARL</w:t>
      </w:r>
      <w:r>
        <w:t xml:space="preserve"> </w:t>
      </w:r>
      <w:r>
        <w:t xml:space="preserve">| 12 Avenue de la Paix, Gombe, Kinshasa, DR Congo</w:t>
      </w:r>
    </w:p>
    <w:p>
      <w:pPr>
        <w:pStyle w:val="BodyText"/>
      </w:pPr>
      <w:r>
        <w:t xml:space="preserve">Licensed Electrician Contractor | RC: CD-KIN-2019-004521 | NIF: 0012345678</w:t>
      </w:r>
    </w:p>
    <w:p>
      <w:pPr>
        <w:pStyle w:val="BodyText"/>
      </w:pPr>
      <w:r>
        <w:t xml:space="preserve">This Invoice was generated electronically and is valid without a physical signature. For verification, contact our office at +243 999 123 456.</w:t>
      </w:r>
    </w:p>
    <w:p>
      <w:pPr>
        <w:pStyle w:val="BodyText"/>
      </w:pPr>
      <w:r>
        <w:t xml:space="preserve">Thank you for choosing Kinshasa Pro Electrician Services for your electrical needs in DR Congo Kinshasa. We are committed to delivering safe, reliable, and professional electrician services to every client in the region.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Electrician Services - DR Congo Kinshasa</dc:title>
  <dc:creator/>
  <dc:language>en</dc:language>
  <cp:keywords/>
  <dcterms:created xsi:type="dcterms:W3CDTF">2026-10-10T07:28:09Z</dcterms:created>
  <dcterms:modified xsi:type="dcterms:W3CDTF">2026-10-10T07:28:09Z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