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stromtech-elektro-gmbh"/>
    <w:p>
      <w:pPr>
        <w:pStyle w:val="Heading1"/>
      </w:pPr>
      <w:r>
        <w:t xml:space="preserve">StromTech Elektro GmbH</w:t>
      </w:r>
    </w:p>
    <w:p>
      <w:pPr>
        <w:pStyle w:val="FirstParagraph"/>
      </w:pPr>
      <w:r>
        <w:t xml:space="preserve">Luxemburger Straße 245, 10553 Berlin, Germany</w:t>
      </w:r>
    </w:p>
    <w:p>
      <w:pPr>
        <w:pStyle w:val="BodyText"/>
      </w:pPr>
      <w:r>
        <w:t xml:space="preserve">Phone: +49 (0)30 4455 6677 | Email: office@stromtech-berlin.de</w:t>
      </w:r>
    </w:p>
    <w:p>
      <w:pPr>
        <w:pStyle w:val="BodyText"/>
      </w:pPr>
      <w:r>
        <w:t xml:space="preserve">USt-IdNr.: DE 312 456 789 | HRB 123456 B, Amtsgericht Charlottenburg</w:t>
      </w:r>
    </w:p>
    <w:p>
      <w:pPr>
        <w:pStyle w:val="BodyText"/>
      </w:pPr>
      <w:r>
        <w:t xml:space="preserve">Master Electrician: Klaus Richter, Meisterbrief Nr. 2019-04521</w:t>
      </w:r>
    </w:p>
    <w:bookmarkEnd w:id="20"/>
    <w:bookmarkStart w:id="21" w:name="invoice"/>
    <w:p>
      <w:pPr>
        <w:pStyle w:val="Heading2"/>
      </w:pPr>
      <w:r>
        <w:t xml:space="preserve">INVOICE</w:t>
      </w:r>
    </w:p>
    <w:p>
      <w:pPr>
        <w:pStyle w:val="FirstParagraph"/>
      </w:pPr>
      <w:r>
        <w:t xml:space="preserve">Rechnung / Invoice</w:t>
      </w:r>
    </w:p>
    <w:p>
      <w:pPr>
        <w:pStyle w:val="BodyText"/>
      </w:pPr>
      <w:r>
        <w:t xml:space="preserve">Invoice No.: ST-2025-00847</w:t>
      </w:r>
    </w:p>
    <w:bookmarkEnd w:id="21"/>
    <w:bookmarkStart w:id="22" w:name="bill-to-rechnungsadresse"/>
    <w:p>
      <w:pPr>
        <w:pStyle w:val="Heading3"/>
      </w:pPr>
      <w:r>
        <w:t xml:space="preserve">Bill To / Rechnungsadresse</w:t>
      </w:r>
    </w:p>
    <w:p>
      <w:pPr>
        <w:pStyle w:val="FirstParagraph"/>
      </w:pPr>
      <w:r>
        <w:rPr>
          <w:bCs/>
          <w:b/>
        </w:rPr>
        <w:t xml:space="preserve">Dr. Anna Schneider</w:t>
      </w:r>
    </w:p>
    <w:p>
      <w:pPr>
        <w:pStyle w:val="BodyText"/>
      </w:pPr>
      <w:r>
        <w:t xml:space="preserve">Schöneberger Ufer 12, Apt. 4B</w:t>
      </w:r>
    </w:p>
    <w:p>
      <w:pPr>
        <w:pStyle w:val="BodyText"/>
      </w:pPr>
      <w:r>
        <w:t xml:space="preserve">10781 Berlin, Germany</w:t>
      </w:r>
    </w:p>
    <w:p>
      <w:pPr>
        <w:pStyle w:val="BodyText"/>
      </w:pPr>
      <w:r>
        <w:t xml:space="preserve">Phone: +49 (0)171 234 5678</w:t>
      </w:r>
    </w:p>
    <w:p>
      <w:pPr>
        <w:pStyle w:val="BodyText"/>
      </w:pPr>
      <w:r>
        <w:t xml:space="preserve">Email: a.schneider@email.de</w:t>
      </w:r>
    </w:p>
    <w:bookmarkEnd w:id="22"/>
    <w:bookmarkStart w:id="23" w:name="service-location-einsatzort"/>
    <w:p>
      <w:pPr>
        <w:pStyle w:val="Heading3"/>
      </w:pPr>
      <w:r>
        <w:t xml:space="preserve">Service Location / Einsatzort</w:t>
      </w:r>
    </w:p>
    <w:p>
      <w:pPr>
        <w:pStyle w:val="FirstParagraph"/>
      </w:pPr>
      <w:r>
        <w:t xml:space="preserve">Schöneberger Ufer 12, Apt. 4B</w:t>
      </w:r>
    </w:p>
    <w:p>
      <w:pPr>
        <w:pStyle w:val="BodyText"/>
      </w:pPr>
      <w:r>
        <w:t xml:space="preserve">10781 Berlin, Germany</w:t>
      </w:r>
    </w:p>
    <w:p>
      <w:pPr>
        <w:pStyle w:val="BodyText"/>
      </w:pPr>
      <w:r>
        <w:t xml:space="preserve">District: Friedrichshain-Kreuzberg</w:t>
      </w:r>
    </w:p>
    <w:p>
      <w:pPr>
        <w:pStyle w:val="BodyText"/>
      </w:pPr>
      <w:r>
        <w:t xml:space="preserve">Property Type: Residential Apartment</w:t>
      </w:r>
    </w:p>
    <w:bookmarkEnd w:id="23"/>
    <w:p>
      <w:pPr>
        <w:pStyle w:val="BodyText"/>
      </w:pPr>
      <w:r>
        <w:rPr>
          <w:bCs/>
          <w:b/>
        </w:rPr>
        <w:t xml:space="preserve">Invoice Date:</w:t>
      </w:r>
      <w:r>
        <w:t xml:space="preserve"> </w:t>
      </w:r>
      <w:r>
        <w:t xml:space="preserve">15 June 2025</w:t>
      </w:r>
    </w:p>
    <w:p>
      <w:pPr>
        <w:pStyle w:val="BodyText"/>
      </w:pPr>
      <w:r>
        <w:rPr>
          <w:bCs/>
          <w:b/>
        </w:rPr>
        <w:t xml:space="preserve">Service Date:</w:t>
      </w:r>
      <w:r>
        <w:t xml:space="preserve"> </w:t>
      </w:r>
      <w:r>
        <w:t xml:space="preserve">12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p>
      <w:pPr>
        <w:pStyle w:val="BodyText"/>
      </w:pPr>
      <w:r>
        <w:rPr>
          <w:bCs/>
          <w:b/>
        </w:rPr>
        <w:t xml:space="preserve">Payment Method:</w:t>
      </w:r>
      <w:r>
        <w:t xml:space="preserve"> </w:t>
      </w:r>
      <w:r>
        <w:t xml:space="preserve">Bank Transfer (SEPA)</w:t>
      </w:r>
    </w:p>
    <w:p>
      <w:pPr>
        <w:pStyle w:val="BodyText"/>
      </w:pPr>
      <w:r>
        <w:rPr>
          <w:bCs/>
          <w:b/>
        </w:rPr>
        <w:t xml:space="preserve">IBAN:</w:t>
      </w:r>
      <w:r>
        <w:t xml:space="preserve"> </w:t>
      </w:r>
      <w:r>
        <w:t xml:space="preserve">DE89 3704 0044 0532 0130 00</w:t>
      </w:r>
    </w:p>
    <w:bookmarkStart w:id="24" w:name="Xeed45dd4645a8eee313ba9a7d787aaf58ad08fd"/>
    <w:p>
      <w:pPr>
        <w:pStyle w:val="Heading3"/>
      </w:pPr>
      <w:r>
        <w:t xml:space="preserve">Scope of Electrician Services Performed in Germany Berlin</w:t>
      </w:r>
    </w:p>
    <w:p>
      <w:pPr>
        <w:pStyle w:val="FirstParagraph"/>
      </w:pPr>
      <w:r>
        <w:t xml:space="preserve">This Invoice documents the professional electrician work carried out by StromTech Elektro GmbH at the above-mentioned residential property in Germany Berlin. Our certified Master Electrician, Klaus Richter, and his two-person team performed a comprehensive electrical inspection, repair, and modernization of the apartment's electrical infrastructure. The work was conducted in full compliance with the German Electrical Installation Ordinance (VDE 0100) and all applicable regulations of the Berlin State Building Authority (Senatsverwaltung für Stadtentwicklung und Bauen). The electrician team addressed outdated wiring, replaced defective circuit breakers, installed new LED lighting fixtures, and performed a complete safety inspection of all electrical outlets and the main distribution board. All materials used are CE-certified and meet the highest standards required for electrical installations in Germany Berlin.</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Electrician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Comprehensive electrical safety inspection of all circuits, outlets, and the main distribution board (Verteilerkasten) in accordance with VDE 0100-600</w:t>
            </w:r>
          </w:p>
        </w:tc>
        <w:tc>
          <w:tcPr/>
          <w:p>
            <w:pPr>
              <w:pStyle w:val="Compact"/>
              <w:jc w:val="left"/>
            </w:pPr>
            <w:r>
              <w:t xml:space="preserve">1</w:t>
            </w:r>
          </w:p>
        </w:tc>
        <w:tc>
          <w:tcPr/>
          <w:p>
            <w:pPr>
              <w:pStyle w:val="Compact"/>
              <w:jc w:val="left"/>
            </w:pPr>
            <w:r>
              <w:t xml:space="preserve">Job</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2</w:t>
            </w:r>
          </w:p>
        </w:tc>
        <w:tc>
          <w:tcPr/>
          <w:p>
            <w:pPr>
              <w:pStyle w:val="Compact"/>
              <w:jc w:val="left"/>
            </w:pPr>
            <w:r>
              <w:t xml:space="preserve">Replacement of 12 outdated ceramic fuses with modern DIN-rail circuit breakers (16A and 25A) in the main distribution panel</w:t>
            </w:r>
          </w:p>
        </w:tc>
        <w:tc>
          <w:tcPr/>
          <w:p>
            <w:pPr>
              <w:pStyle w:val="Compact"/>
              <w:jc w:val="left"/>
            </w:pPr>
            <w:r>
              <w:t xml:space="preserve">12</w:t>
            </w:r>
          </w:p>
        </w:tc>
        <w:tc>
          <w:tcPr/>
          <w:p>
            <w:pPr>
              <w:pStyle w:val="Compact"/>
              <w:jc w:val="left"/>
            </w:pPr>
            <w:r>
              <w:t xml:space="preserve">pcs</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3</w:t>
            </w:r>
          </w:p>
        </w:tc>
        <w:tc>
          <w:tcPr/>
          <w:p>
            <w:pPr>
              <w:pStyle w:val="Compact"/>
              <w:jc w:val="left"/>
            </w:pPr>
            <w:r>
              <w:t xml:space="preserve">Installation of 8 new LED ceiling light fixtures (12W, 4000K) in living room, kitchen, and bedrooms, including wiring and mounting</w:t>
            </w:r>
          </w:p>
        </w:tc>
        <w:tc>
          <w:tcPr/>
          <w:p>
            <w:pPr>
              <w:pStyle w:val="Compact"/>
              <w:jc w:val="left"/>
            </w:pPr>
            <w:r>
              <w:t xml:space="preserve">8</w:t>
            </w:r>
          </w:p>
        </w:tc>
        <w:tc>
          <w:tcPr/>
          <w:p>
            <w:pPr>
              <w:pStyle w:val="Compact"/>
              <w:jc w:val="left"/>
            </w:pPr>
            <w:r>
              <w:t xml:space="preserve">pcs</w:t>
            </w:r>
          </w:p>
        </w:tc>
        <w:tc>
          <w:tcPr/>
          <w:p>
            <w:pPr>
              <w:pStyle w:val="Compact"/>
              <w:jc w:val="left"/>
            </w:pPr>
            <w:r>
              <w:t xml:space="preserve">85.00</w:t>
            </w:r>
          </w:p>
        </w:tc>
        <w:tc>
          <w:tcPr/>
          <w:p>
            <w:pPr>
              <w:pStyle w:val="Compact"/>
              <w:jc w:val="left"/>
            </w:pPr>
            <w:r>
              <w:t xml:space="preserve">680.00</w:t>
            </w:r>
          </w:p>
        </w:tc>
      </w:tr>
      <w:tr>
        <w:tc>
          <w:tcPr/>
          <w:p>
            <w:pPr>
              <w:pStyle w:val="Compact"/>
              <w:jc w:val="left"/>
            </w:pPr>
            <w:r>
              <w:t xml:space="preserve">4</w:t>
            </w:r>
          </w:p>
        </w:tc>
        <w:tc>
          <w:tcPr/>
          <w:p>
            <w:pPr>
              <w:pStyle w:val="Compact"/>
              <w:jc w:val="left"/>
            </w:pPr>
            <w:r>
              <w:t xml:space="preserve">Replacement of 6 damaged Schuko wall outlets (Type F, 16A) with new certified units, including wall plate and wiring</w:t>
            </w:r>
          </w:p>
        </w:tc>
        <w:tc>
          <w:tcPr/>
          <w:p>
            <w:pPr>
              <w:pStyle w:val="Compact"/>
              <w:jc w:val="left"/>
            </w:pPr>
            <w:r>
              <w:t xml:space="preserve">6</w:t>
            </w:r>
          </w:p>
        </w:tc>
        <w:tc>
          <w:tcPr/>
          <w:p>
            <w:pPr>
              <w:pStyle w:val="Compact"/>
              <w:jc w:val="left"/>
            </w:pPr>
            <w:r>
              <w:t xml:space="preserve">pcs</w:t>
            </w:r>
          </w:p>
        </w:tc>
        <w:tc>
          <w:tcPr/>
          <w:p>
            <w:pPr>
              <w:pStyle w:val="Compact"/>
              <w:jc w:val="left"/>
            </w:pPr>
            <w:r>
              <w:t xml:space="preserve">55.00</w:t>
            </w:r>
          </w:p>
        </w:tc>
        <w:tc>
          <w:tcPr/>
          <w:p>
            <w:pPr>
              <w:pStyle w:val="Compact"/>
              <w:jc w:val="left"/>
            </w:pPr>
            <w:r>
              <w:t xml:space="preserve">330.00</w:t>
            </w:r>
          </w:p>
        </w:tc>
      </w:tr>
      <w:tr>
        <w:tc>
          <w:tcPr/>
          <w:p>
            <w:pPr>
              <w:pStyle w:val="Compact"/>
              <w:jc w:val="left"/>
            </w:pPr>
            <w:r>
              <w:t xml:space="preserve">5</w:t>
            </w:r>
          </w:p>
        </w:tc>
        <w:tc>
          <w:tcPr/>
          <w:p>
            <w:pPr>
              <w:pStyle w:val="Compact"/>
              <w:jc w:val="left"/>
            </w:pPr>
            <w:r>
              <w:t xml:space="preserve">Installation of a new RCD (Residual Current Device / FI-Schutzschalter) 30mA for enhanced personal protection in the main panel</w:t>
            </w:r>
          </w:p>
        </w:tc>
        <w:tc>
          <w:tcPr/>
          <w:p>
            <w:pPr>
              <w:pStyle w:val="Compact"/>
              <w:jc w:val="left"/>
            </w:pPr>
            <w:r>
              <w:t xml:space="preserve">1</w:t>
            </w:r>
          </w:p>
        </w:tc>
        <w:tc>
          <w:tcPr/>
          <w:p>
            <w:pPr>
              <w:pStyle w:val="Compact"/>
              <w:jc w:val="left"/>
            </w:pPr>
            <w:r>
              <w:t xml:space="preserve">pcs</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6</w:t>
            </w:r>
          </w:p>
        </w:tc>
        <w:tc>
          <w:tcPr/>
          <w:p>
            <w:pPr>
              <w:pStyle w:val="Compact"/>
              <w:jc w:val="left"/>
            </w:pPr>
            <w:r>
              <w:t xml:space="preserve">Wiring and installation of a dedicated 32A circuit for the electric oven and dishwasher in the kitchen</w:t>
            </w:r>
          </w:p>
        </w:tc>
        <w:tc>
          <w:tcPr/>
          <w:p>
            <w:pPr>
              <w:pStyle w:val="Compact"/>
              <w:jc w:val="left"/>
            </w:pPr>
            <w:r>
              <w:t xml:space="preserve">1</w:t>
            </w:r>
          </w:p>
        </w:tc>
        <w:tc>
          <w:tcPr/>
          <w:p>
            <w:pPr>
              <w:pStyle w:val="Compact"/>
              <w:jc w:val="left"/>
            </w:pPr>
            <w:r>
              <w:t xml:space="preserve">Job</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Installation of 2 new USB-C charging outlets (20W) in the living room and master bedroom</w:t>
            </w:r>
          </w:p>
        </w:tc>
        <w:tc>
          <w:tcPr/>
          <w:p>
            <w:pPr>
              <w:pStyle w:val="Compact"/>
              <w:jc w:val="left"/>
            </w:pPr>
            <w:r>
              <w:t xml:space="preserve">2</w:t>
            </w:r>
          </w:p>
        </w:tc>
        <w:tc>
          <w:tcPr/>
          <w:p>
            <w:pPr>
              <w:pStyle w:val="Compact"/>
              <w:jc w:val="left"/>
            </w:pPr>
            <w:r>
              <w:t xml:space="preserve">pcs</w:t>
            </w:r>
          </w:p>
        </w:tc>
        <w:tc>
          <w:tcPr/>
          <w:p>
            <w:pPr>
              <w:pStyle w:val="Compact"/>
              <w:jc w:val="left"/>
            </w:pPr>
            <w:r>
              <w:t xml:space="preserve">65.00</w:t>
            </w:r>
          </w:p>
        </w:tc>
        <w:tc>
          <w:tcPr/>
          <w:p>
            <w:pPr>
              <w:pStyle w:val="Compact"/>
              <w:jc w:val="left"/>
            </w:pPr>
            <w:r>
              <w:t xml:space="preserve">130.00</w:t>
            </w:r>
          </w:p>
        </w:tc>
      </w:tr>
      <w:tr>
        <w:tc>
          <w:tcPr/>
          <w:p>
            <w:pPr>
              <w:pStyle w:val="Compact"/>
              <w:jc w:val="left"/>
            </w:pPr>
            <w:r>
              <w:t xml:space="preserve">8</w:t>
            </w:r>
          </w:p>
        </w:tc>
        <w:tc>
          <w:tcPr/>
          <w:p>
            <w:pPr>
              <w:pStyle w:val="Compact"/>
              <w:jc w:val="left"/>
            </w:pPr>
            <w:r>
              <w:t xml:space="preserve">Testing and commissioning of all new installations, including insulation resistance measurement and functional verification</w:t>
            </w:r>
          </w:p>
        </w:tc>
        <w:tc>
          <w:tcPr/>
          <w:p>
            <w:pPr>
              <w:pStyle w:val="Compact"/>
              <w:jc w:val="left"/>
            </w:pPr>
            <w:r>
              <w:t xml:space="preserve">1</w:t>
            </w:r>
          </w:p>
        </w:tc>
        <w:tc>
          <w:tcPr/>
          <w:p>
            <w:pPr>
              <w:pStyle w:val="Compact"/>
              <w:jc w:val="left"/>
            </w:pPr>
            <w:r>
              <w:t xml:space="preserve">Job</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9</w:t>
            </w:r>
          </w:p>
        </w:tc>
        <w:tc>
          <w:tcPr/>
          <w:p>
            <w:pPr>
              <w:pStyle w:val="Compact"/>
              <w:jc w:val="left"/>
            </w:pPr>
            <w:r>
              <w:t xml:space="preserve">Travel and mobilization fee for the electrician team within Berlin city limits (Germany Berlin, postal code 10781)</w:t>
            </w:r>
          </w:p>
        </w:tc>
        <w:tc>
          <w:tcPr/>
          <w:p>
            <w:pPr>
              <w:pStyle w:val="Compact"/>
              <w:jc w:val="left"/>
            </w:pPr>
            <w:r>
              <w:t xml:space="preserve">1</w:t>
            </w:r>
          </w:p>
        </w:tc>
        <w:tc>
          <w:tcPr/>
          <w:p>
            <w:pPr>
              <w:pStyle w:val="Compact"/>
              <w:jc w:val="left"/>
            </w:pPr>
            <w:r>
              <w:t xml:space="preserve">Job</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10</w:t>
            </w:r>
          </w:p>
        </w:tc>
        <w:tc>
          <w:tcPr/>
          <w:p>
            <w:pPr>
              <w:pStyle w:val="Compact"/>
              <w:jc w:val="left"/>
            </w:pPr>
            <w:r>
              <w:t xml:space="preserve">Disposal of old electrical components and hazardous waste in accordance with German environmental regulations (ElektroG)</w:t>
            </w:r>
          </w:p>
        </w:tc>
        <w:tc>
          <w:tcPr/>
          <w:p>
            <w:pPr>
              <w:pStyle w:val="Compact"/>
              <w:jc w:val="left"/>
            </w:pPr>
            <w:r>
              <w:t xml:space="preserve">1</w:t>
            </w:r>
          </w:p>
        </w:tc>
        <w:tc>
          <w:tcPr/>
          <w:p>
            <w:pPr>
              <w:pStyle w:val="Compact"/>
              <w:jc w:val="left"/>
            </w:pPr>
            <w:r>
              <w:t xml:space="preserve">Job</w:t>
            </w:r>
          </w:p>
        </w:tc>
        <w:tc>
          <w:tcPr/>
          <w:p>
            <w:pPr>
              <w:pStyle w:val="Compact"/>
              <w:jc w:val="left"/>
            </w:pPr>
            <w:r>
              <w:t xml:space="preserve">35.00</w:t>
            </w:r>
          </w:p>
        </w:tc>
        <w:tc>
          <w:tcPr/>
          <w:p>
            <w:pPr>
              <w:pStyle w:val="Compact"/>
              <w:jc w:val="left"/>
            </w:pPr>
            <w:r>
              <w:t xml:space="preserve">35.00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right"/>
            </w:pPr>
            <w:r>
              <w:t xml:space="preserve">2,660.00 EUR</w:t>
            </w:r>
          </w:p>
        </w:tc>
      </w:tr>
      <w:tr>
        <w:tc>
          <w:tcPr/>
          <w:p>
            <w:pPr>
              <w:pStyle w:val="Compact"/>
              <w:jc w:val="left"/>
            </w:pPr>
            <w:r>
              <w:t xml:space="preserve">VAT / Umsatzsteuer (19%)</w:t>
            </w:r>
          </w:p>
        </w:tc>
        <w:tc>
          <w:tcPr/>
          <w:p>
            <w:pPr>
              <w:pStyle w:val="Compact"/>
              <w:jc w:val="right"/>
            </w:pPr>
            <w:r>
              <w:t xml:space="preserve">505.40 EUR</w:t>
            </w:r>
          </w:p>
        </w:tc>
      </w:tr>
      <w:tr>
        <w:tc>
          <w:tcPr/>
          <w:p>
            <w:pPr>
              <w:pStyle w:val="Compact"/>
              <w:jc w:val="left"/>
            </w:pPr>
            <w:r>
              <w:t xml:space="preserve">Total Amount Due (Brutto)</w:t>
            </w:r>
          </w:p>
        </w:tc>
        <w:tc>
          <w:tcPr/>
          <w:p>
            <w:pPr>
              <w:pStyle w:val="Compact"/>
              <w:jc w:val="right"/>
            </w:pPr>
            <w:r>
              <w:t xml:space="preserve">3,165.40 EUR</w:t>
            </w:r>
          </w:p>
        </w:tc>
      </w:tr>
    </w:tbl>
    <w:bookmarkStart w:id="25" w:name="important-notes-regarding-this-invoice"/>
    <w:p>
      <w:pPr>
        <w:pStyle w:val="Heading3"/>
      </w:pPr>
      <w:r>
        <w:t xml:space="preserve">Important Notes Regarding This Invoice</w:t>
      </w:r>
    </w:p>
    <w:p>
      <w:pPr>
        <w:pStyle w:val="FirstParagraph"/>
      </w:pPr>
      <w:r>
        <w:rPr>
          <w:bCs/>
          <w:b/>
        </w:rPr>
        <w:t xml:space="preserve">Payment:</w:t>
      </w:r>
      <w:r>
        <w:t xml:space="preserve"> </w:t>
      </w:r>
      <w:r>
        <w:t xml:space="preserve">Please remit the total amount of 3,165.40 EUR via SEPA bank transfer to the IBAN listed above within 14 days of the Invoice date. Reference the Invoice number ST-2025-00847 in your payment transfer.</w:t>
      </w:r>
    </w:p>
    <w:p>
      <w:pPr>
        <w:pStyle w:val="BodyText"/>
      </w:pPr>
      <w:r>
        <w:rPr>
          <w:bCs/>
          <w:b/>
        </w:rPr>
        <w:t xml:space="preserve">Warranty:</w:t>
      </w:r>
      <w:r>
        <w:t xml:space="preserve"> </w:t>
      </w:r>
      <w:r>
        <w:t xml:space="preserve">StromTech Elektro GmbH provides a statutory warranty of 24 months on all electrician work and materials as per German Civil Code (BGB § 634a). This warranty covers defects in workmanship and materials.</w:t>
      </w:r>
    </w:p>
    <w:p>
      <w:pPr>
        <w:pStyle w:val="BodyText"/>
      </w:pPr>
      <w:r>
        <w:rPr>
          <w:bCs/>
          <w:b/>
        </w:rPr>
        <w:t xml:space="preserve">Compliance:</w:t>
      </w:r>
      <w:r>
        <w:t xml:space="preserve"> </w:t>
      </w:r>
      <w:r>
        <w:t xml:space="preserve">All electrician services described in this Invoice were performed in strict accordance with VDE standards, the German Electrical Installation Ordinance, and the regulations of the Berlin State Building Authority. A certified inspection report (Prüfprotokoll) is attached to this Invoice as Appendix A.</w:t>
      </w:r>
    </w:p>
    <w:p>
      <w:pPr>
        <w:pStyle w:val="BodyText"/>
      </w:pPr>
      <w:r>
        <w:rPr>
          <w:bCs/>
          <w:b/>
        </w:rPr>
        <w:t xml:space="preserve">Dispute Resolution:</w:t>
      </w:r>
      <w:r>
        <w:t xml:space="preserve"> </w:t>
      </w:r>
      <w:r>
        <w:t xml:space="preserve">In the event of any dispute regarding this Invoice, the parties agree to first attempt resolution through mediation. Should mediation fail, the competent court shall be the local court (Amtsgericht) in Berlin, Germany, as per the jurisdiction of the service location in Germany Berlin.</w:t>
      </w:r>
    </w:p>
    <w:p>
      <w:pPr>
        <w:pStyle w:val="BodyText"/>
      </w:pPr>
      <w:r>
        <w:rPr>
          <w:bCs/>
          <w:b/>
        </w:rPr>
        <w:t xml:space="preserve">Legal Basis:</w:t>
      </w:r>
      <w:r>
        <w:t xml:space="preserve"> </w:t>
      </w:r>
      <w:r>
        <w:t xml:space="preserve">This Invoice is issued in accordance with § 14 of the German Tax Code (Abgabenordnung) and § 4 of the Invoice Ordinance (Rechnungsstellungsverordnung). The VAT identification number is stated as required for B2B transactions within Germany Berlin and the European Union.</w:t>
      </w:r>
    </w:p>
    <w:bookmarkEnd w:id="25"/>
    <w:p>
      <w:pPr>
        <w:pStyle w:val="BodyText"/>
      </w:pPr>
      <w:r>
        <w:rPr>
          <w:bCs/>
          <w:b/>
        </w:rPr>
        <w:t xml:space="preserve">StromTech Elektro GmbH</w:t>
      </w:r>
      <w:r>
        <w:t xml:space="preserve"> </w:t>
      </w:r>
      <w:r>
        <w:t xml:space="preserve">| Luxemburger Straße 245, 10553 Berlin, Germany | USt-IdNr.: DE 312 456 789</w:t>
      </w:r>
    </w:p>
    <w:p>
      <w:pPr>
        <w:pStyle w:val="BodyText"/>
      </w:pPr>
      <w:r>
        <w:t xml:space="preserve">Managing Director: Klaus Richter | HRB 123456 B, Amtsgericht Charlottenburg, Berlin</w:t>
      </w:r>
    </w:p>
    <w:p>
      <w:pPr>
        <w:pStyle w:val="BodyText"/>
      </w:pPr>
      <w:r>
        <w:t xml:space="preserve">Bank: Berliner Sparkasse | IBAN: DE89 3704 0044 0532 0130 00 | BIC: BEVxDEBB</w:t>
      </w:r>
    </w:p>
    <w:p>
      <w:pPr>
        <w:pStyle w:val="BodyText"/>
      </w:pPr>
      <w:r>
        <w:t xml:space="preserve">Member of the Electrical Trades Association of Berlin (Elektriker-Innung Berlin) | Licensed Master Electrician (Elektrofachbetrieb)</w:t>
      </w:r>
    </w:p>
    <w:p>
      <w:pPr>
        <w:pStyle w:val="BodyText"/>
      </w:pPr>
      <w:r>
        <w:t xml:space="preserve">This Invoice is valid as a tax document (Steuerdokument) under German law. Please retain this document for your tax records. The electrician services rendered are covered by our professional liability insurance (Berufshaftpflicht) with Allianz SE, Policy No. 8845-2025-BER.</w:t>
      </w:r>
    </w:p>
    <w:p>
      <w:pPr>
        <w:pStyle w:val="BodyText"/>
      </w:pPr>
      <w:r>
        <w:t xml:space="preserve">Thank you for choosing StromTech Elektro GmbH for your electrician needs in Germany Berlin. We take pride in delivering safe, reliable, and code-compliant electrical services to our valued clients throughout the Berlin metropolitan area.</w:t>
      </w:r>
    </w:p>
    <w:p>
      <w:pPr>
        <w:pStyle w:val="BodyText"/>
      </w:pPr>
      <w:r>
        <w:t xml:space="preserve">Invoice ST-2025-00847 |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Germany Berlin</dc:title>
  <dc:creator/>
  <dc:language>en</dc:language>
  <cp:keywords/>
  <dcterms:created xsi:type="dcterms:W3CDTF">2026-10-10T06:10:50Z</dcterms:created>
  <dcterms:modified xsi:type="dcterms:W3CDTF">2026-10-10T06:10:50Z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