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shree-volt-electrician-services"/>
    <w:p>
      <w:pPr>
        <w:pStyle w:val="Heading1"/>
      </w:pPr>
      <w:r>
        <w:t xml:space="preserve">Shree Volt Electrician Services</w:t>
      </w:r>
    </w:p>
    <w:p>
      <w:pPr>
        <w:pStyle w:val="FirstParagraph"/>
      </w:pPr>
      <w:r>
        <w:t xml:space="preserve">Professional Electrician &amp; Electrical Solutions Provider</w:t>
      </w:r>
    </w:p>
    <w:p>
      <w:pPr>
        <w:pStyle w:val="BodyText"/>
      </w:pPr>
      <w:r>
        <w:t xml:space="preserve">Office No. 12, 3rd Floor, Trade Centre, Andheri East</w:t>
      </w:r>
    </w:p>
    <w:p>
      <w:pPr>
        <w:pStyle w:val="BodyText"/>
      </w:pPr>
      <w:r>
        <w:t xml:space="preserve">Mumbai, Maharashtra – 400069, India</w:t>
      </w:r>
    </w:p>
    <w:p>
      <w:pPr>
        <w:pStyle w:val="BodyText"/>
      </w:pPr>
      <w:r>
        <w:t xml:space="preserve">GSTIN: 27ABCDE1234F1Z5 | IEC: 0512345678</w:t>
      </w:r>
    </w:p>
    <w:p>
      <w:pPr>
        <w:pStyle w:val="BodyText"/>
      </w:pPr>
      <w:r>
        <w:t xml:space="preserve">Phone: +91-98765-43210 | Email: billing@shreevoltelectrician.in</w:t>
      </w:r>
    </w:p>
    <w:bookmarkEnd w:id="20"/>
    <w:bookmarkStart w:id="21" w:name="invoice"/>
    <w:p>
      <w:pPr>
        <w:pStyle w:val="Heading2"/>
      </w:pPr>
      <w:r>
        <w:t xml:space="preserve">INVOICE</w:t>
      </w:r>
    </w:p>
    <w:p>
      <w:pPr>
        <w:pStyle w:val="FirstParagraph"/>
      </w:pPr>
      <w:r>
        <w:t xml:space="preserve">Electrician Services – India Mumbai</w:t>
      </w:r>
    </w:p>
    <w:p>
      <w:pPr>
        <w:pStyle w:val="BodyText"/>
      </w:pPr>
      <w:r>
        <w:t xml:space="preserve">GST Compliant</w:t>
      </w:r>
    </w:p>
    <w:bookmarkEnd w:id="21"/>
    <w:p>
      <w:pPr>
        <w:pStyle w:val="BodyText"/>
      </w:pPr>
      <w:r>
        <w:t xml:space="preserve">Invoice Number</w:t>
      </w:r>
      <w:r>
        <w:t xml:space="preserve"> </w:t>
      </w:r>
      <w:r>
        <w:rPr>
          <w:bCs/>
          <w:b/>
        </w:rPr>
        <w:t xml:space="preserve">INV/2025/MUM/00472</w:t>
      </w:r>
    </w:p>
    <w:p>
      <w:pPr>
        <w:pStyle w:val="BodyText"/>
      </w:pPr>
      <w:r>
        <w:t xml:space="preserve">Invoice Date</w:t>
      </w:r>
      <w:r>
        <w:t xml:space="preserve"> </w:t>
      </w:r>
      <w:r>
        <w:rPr>
          <w:bCs/>
          <w:b/>
        </w:rPr>
        <w:t xml:space="preserve">15 June 2025</w:t>
      </w:r>
    </w:p>
    <w:p>
      <w:pPr>
        <w:pStyle w:val="BodyText"/>
      </w:pPr>
      <w:r>
        <w:t xml:space="preserve">Due Date</w:t>
      </w:r>
      <w:r>
        <w:t xml:space="preserve"> </w:t>
      </w:r>
      <w:r>
        <w:rPr>
          <w:bCs/>
          <w:b/>
        </w:rPr>
        <w:t xml:space="preserve">30 June 2025</w:t>
      </w:r>
    </w:p>
    <w:p>
      <w:pPr>
        <w:pStyle w:val="BodyText"/>
      </w:pPr>
      <w:r>
        <w:t xml:space="preserve">Payment Terms</w:t>
      </w:r>
      <w:r>
        <w:t xml:space="preserve"> </w:t>
      </w:r>
      <w:r>
        <w:rPr>
          <w:bCs/>
          <w:b/>
        </w:rPr>
        <w:t xml:space="preserve">Net 15 Days</w:t>
      </w:r>
    </w:p>
    <w:p>
      <w:pPr>
        <w:pStyle w:val="BodyText"/>
      </w:pPr>
      <w:r>
        <w:t xml:space="preserve">Service Location</w:t>
      </w:r>
      <w:r>
        <w:t xml:space="preserve"> </w:t>
      </w:r>
      <w:r>
        <w:rPr>
          <w:bCs/>
          <w:b/>
        </w:rPr>
        <w:t xml:space="preserve">Mumbai, India</w:t>
      </w:r>
    </w:p>
    <w:bookmarkStart w:id="22" w:name="billed-to-client"/>
    <w:p>
      <w:pPr>
        <w:pStyle w:val="Heading3"/>
      </w:pPr>
      <w:r>
        <w:t xml:space="preserve">Billed To (Client)</w:t>
      </w:r>
    </w:p>
    <w:p>
      <w:pPr>
        <w:pStyle w:val="FirstParagraph"/>
      </w:pPr>
      <w:r>
        <w:rPr>
          <w:bCs/>
          <w:b/>
        </w:rPr>
        <w:t xml:space="preserve">Mr. Rajesh Kumar Patel</w:t>
      </w:r>
    </w:p>
    <w:p>
      <w:pPr>
        <w:pStyle w:val="BodyText"/>
      </w:pPr>
      <w:r>
        <w:t xml:space="preserve">Patel Residency, Flat 402, B Wing</w:t>
      </w:r>
    </w:p>
    <w:p>
      <w:pPr>
        <w:pStyle w:val="BodyText"/>
      </w:pPr>
      <w:r>
        <w:t xml:space="preserve">Linking Road, Bandra West</w:t>
      </w:r>
    </w:p>
    <w:p>
      <w:pPr>
        <w:pStyle w:val="BodyText"/>
      </w:pPr>
      <w:r>
        <w:t xml:space="preserve">Mumbai, Maharashtra – 400050, India</w:t>
      </w:r>
    </w:p>
    <w:p>
      <w:pPr>
        <w:pStyle w:val="BodyText"/>
      </w:pPr>
      <w:r>
        <w:t xml:space="preserve">GSTIN: 27PQXYZ5678K1Z2</w:t>
      </w:r>
    </w:p>
    <w:p>
      <w:pPr>
        <w:pStyle w:val="BodyText"/>
      </w:pPr>
      <w:r>
        <w:t xml:space="preserve">Phone: +91-91234-56789</w:t>
      </w:r>
    </w:p>
    <w:bookmarkEnd w:id="22"/>
    <w:bookmarkStart w:id="23" w:name="service-details"/>
    <w:p>
      <w:pPr>
        <w:pStyle w:val="Heading3"/>
      </w:pPr>
      <w:r>
        <w:t xml:space="preserve">Service Details</w:t>
      </w:r>
    </w:p>
    <w:p>
      <w:pPr>
        <w:pStyle w:val="FirstParagraph"/>
      </w:pPr>
      <w:r>
        <w:rPr>
          <w:bCs/>
          <w:b/>
        </w:rPr>
        <w:t xml:space="preserve">Electrician Work Order:</w:t>
      </w:r>
      <w:r>
        <w:t xml:space="preserve"> </w:t>
      </w:r>
      <w:r>
        <w:t xml:space="preserve">WO/2025/MUM/00318</w:t>
      </w:r>
    </w:p>
    <w:p>
      <w:pPr>
        <w:pStyle w:val="BodyText"/>
      </w:pPr>
      <w:r>
        <w:rPr>
          <w:bCs/>
          <w:b/>
        </w:rPr>
        <w:t xml:space="preserve">Service Type:</w:t>
      </w:r>
      <w:r>
        <w:t xml:space="preserve"> </w:t>
      </w:r>
      <w:r>
        <w:t xml:space="preserve">Residential Electrical Installation &amp; Repair</w:t>
      </w:r>
    </w:p>
    <w:p>
      <w:pPr>
        <w:pStyle w:val="BodyText"/>
      </w:pPr>
      <w:r>
        <w:rPr>
          <w:bCs/>
          <w:b/>
        </w:rPr>
        <w:t xml:space="preserve">Electrician Assigned:</w:t>
      </w:r>
      <w:r>
        <w:t xml:space="preserve"> </w:t>
      </w:r>
      <w:r>
        <w:t xml:space="preserve">Suresh Deshmukh (Lic. No. MH/EL/2019/44521)</w:t>
      </w:r>
    </w:p>
    <w:p>
      <w:pPr>
        <w:pStyle w:val="BodyText"/>
      </w:pPr>
      <w:r>
        <w:rPr>
          <w:bCs/>
          <w:b/>
        </w:rPr>
        <w:t xml:space="preserve">Work Duration:</w:t>
      </w:r>
      <w:r>
        <w:t xml:space="preserve"> </w:t>
      </w:r>
      <w:r>
        <w:t xml:space="preserve">10 June 2025 to 14 June 2025</w:t>
      </w:r>
    </w:p>
    <w:p>
      <w:pPr>
        <w:pStyle w:val="BodyText"/>
      </w:pPr>
      <w:r>
        <w:rPr>
          <w:bCs/>
          <w:b/>
        </w:rPr>
        <w:t xml:space="preserve">Area Served:</w:t>
      </w:r>
      <w:r>
        <w:t xml:space="preserve"> </w:t>
      </w:r>
      <w:r>
        <w:t xml:space="preserve">Bandra West, Mumbai, India</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S.No.</w:t>
            </w:r>
          </w:p>
        </w:tc>
        <w:tc>
          <w:tcPr/>
          <w:p>
            <w:pPr>
              <w:pStyle w:val="Compact"/>
              <w:jc w:val="left"/>
            </w:pPr>
            <w:r>
              <w:t xml:space="preserve">Description of Electrician Service</w:t>
            </w:r>
          </w:p>
        </w:tc>
        <w:tc>
          <w:tcPr/>
          <w:p>
            <w:pPr>
              <w:pStyle w:val="Compact"/>
              <w:jc w:val="left"/>
            </w:pPr>
            <w:r>
              <w:t xml:space="preserve">HSN/SAC Code</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c>
          <w:tcPr/>
          <w:p>
            <w:pPr>
              <w:pStyle w:val="Compact"/>
              <w:jc w:val="left"/>
            </w:pPr>
            <w:r>
              <w:t xml:space="preserve">GST %</w:t>
            </w:r>
          </w:p>
        </w:tc>
      </w:tr>
      <w:tr>
        <w:tc>
          <w:tcPr/>
          <w:p>
            <w:pPr>
              <w:pStyle w:val="Compact"/>
              <w:jc w:val="left"/>
            </w:pPr>
            <w:r>
              <w:t xml:space="preserve">1</w:t>
            </w:r>
          </w:p>
        </w:tc>
        <w:tc>
          <w:tcPr/>
          <w:p>
            <w:pPr>
              <w:pStyle w:val="Compact"/>
              <w:jc w:val="left"/>
            </w:pPr>
            <w:r>
              <w:t xml:space="preserve">Complete rewiring of 3BHK residential apartment including new copper wiring, MCB panels, and distribution boards as per Indian Electrical Code (IEC 60364)</w:t>
            </w:r>
          </w:p>
        </w:tc>
        <w:tc>
          <w:tcPr/>
          <w:p>
            <w:pPr>
              <w:pStyle w:val="Compact"/>
              <w:jc w:val="left"/>
            </w:pPr>
            <w:r>
              <w:t xml:space="preserve">998719</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18%</w:t>
            </w:r>
          </w:p>
        </w:tc>
      </w:tr>
      <w:tr>
        <w:tc>
          <w:tcPr/>
          <w:p>
            <w:pPr>
              <w:pStyle w:val="Compact"/>
              <w:jc w:val="left"/>
            </w:pPr>
            <w:r>
              <w:t xml:space="preserve">2</w:t>
            </w:r>
          </w:p>
        </w:tc>
        <w:tc>
          <w:tcPr/>
          <w:p>
            <w:pPr>
              <w:pStyle w:val="Compact"/>
              <w:jc w:val="left"/>
            </w:pPr>
            <w:r>
              <w:t xml:space="preserve">Installation of 24 LED ceiling lights, 12 wall-mounted electrician-grade switches, and 18 modular socket outlets across all rooms in the Mumbai residence</w:t>
            </w:r>
          </w:p>
        </w:tc>
        <w:tc>
          <w:tcPr/>
          <w:p>
            <w:pPr>
              <w:pStyle w:val="Compact"/>
              <w:jc w:val="left"/>
            </w:pPr>
            <w:r>
              <w:t xml:space="preserve">998719</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18%</w:t>
            </w:r>
          </w:p>
        </w:tc>
      </w:tr>
      <w:tr>
        <w:tc>
          <w:tcPr/>
          <w:p>
            <w:pPr>
              <w:pStyle w:val="Compact"/>
              <w:jc w:val="left"/>
            </w:pPr>
            <w:r>
              <w:t xml:space="preserve">3</w:t>
            </w:r>
          </w:p>
        </w:tc>
        <w:tc>
          <w:tcPr/>
          <w:p>
            <w:pPr>
              <w:pStyle w:val="Compact"/>
              <w:jc w:val="left"/>
            </w:pPr>
            <w:r>
              <w:t xml:space="preserve">Replacement and installation of 3-phase 63A main electrician MCB panel with 12 individual circuit breakers, surge protection device, and earthing system upgrade</w:t>
            </w:r>
          </w:p>
        </w:tc>
        <w:tc>
          <w:tcPr/>
          <w:p>
            <w:pPr>
              <w:pStyle w:val="Compact"/>
              <w:jc w:val="left"/>
            </w:pPr>
            <w:r>
              <w:t xml:space="preserve">998719</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c>
          <w:tcPr/>
          <w:p>
            <w:pPr>
              <w:pStyle w:val="Compact"/>
              <w:jc w:val="left"/>
            </w:pPr>
            <w:r>
              <w:t xml:space="preserve">18%</w:t>
            </w:r>
          </w:p>
        </w:tc>
      </w:tr>
      <w:tr>
        <w:tc>
          <w:tcPr/>
          <w:p>
            <w:pPr>
              <w:pStyle w:val="Compact"/>
              <w:jc w:val="left"/>
            </w:pPr>
            <w:r>
              <w:t xml:space="preserve">4</w:t>
            </w:r>
          </w:p>
        </w:tc>
        <w:tc>
          <w:tcPr/>
          <w:p>
            <w:pPr>
              <w:pStyle w:val="Compact"/>
              <w:jc w:val="left"/>
            </w:pPr>
            <w:r>
              <w:t xml:space="preserve">Installation of 2-ton inverter air conditioner electrical connection with dedicated 20A circuit, stabilizer wiring, and electrician-certified safety testing</w:t>
            </w:r>
          </w:p>
        </w:tc>
        <w:tc>
          <w:tcPr/>
          <w:p>
            <w:pPr>
              <w:pStyle w:val="Compact"/>
              <w:jc w:val="left"/>
            </w:pPr>
            <w:r>
              <w:t xml:space="preserve">998719</w:t>
            </w:r>
          </w:p>
        </w:tc>
        <w:tc>
          <w:tcPr/>
          <w:p>
            <w:pPr>
              <w:pStyle w:val="Compact"/>
              <w:jc w:val="left"/>
            </w:pPr>
            <w:r>
              <w:t xml:space="preserve">2</w:t>
            </w:r>
          </w:p>
        </w:tc>
        <w:tc>
          <w:tcPr/>
          <w:p>
            <w:pPr>
              <w:pStyle w:val="Compact"/>
              <w:jc w:val="left"/>
            </w:pPr>
            <w:r>
              <w:t xml:space="preserve">3,500.00</w:t>
            </w:r>
          </w:p>
        </w:tc>
        <w:tc>
          <w:tcPr/>
          <w:p>
            <w:pPr>
              <w:pStyle w:val="Compact"/>
              <w:jc w:val="left"/>
            </w:pPr>
            <w:r>
              <w:t xml:space="preserve">7,000.00</w:t>
            </w:r>
          </w:p>
        </w:tc>
        <w:tc>
          <w:tcPr/>
          <w:p>
            <w:pPr>
              <w:pStyle w:val="Compact"/>
              <w:jc w:val="left"/>
            </w:pPr>
            <w:r>
              <w:t xml:space="preserve">18%</w:t>
            </w:r>
          </w:p>
        </w:tc>
      </w:tr>
      <w:tr>
        <w:tc>
          <w:tcPr/>
          <w:p>
            <w:pPr>
              <w:pStyle w:val="Compact"/>
              <w:jc w:val="left"/>
            </w:pPr>
            <w:r>
              <w:t xml:space="preserve">5</w:t>
            </w:r>
          </w:p>
        </w:tc>
        <w:tc>
          <w:tcPr/>
          <w:p>
            <w:pPr>
              <w:pStyle w:val="Compact"/>
              <w:jc w:val="left"/>
            </w:pPr>
            <w:r>
              <w:t xml:space="preserve">Outdoor electrician work: Installation of 6 waterproof LED flood lights, 2 security camera power connections, and dedicated gate motor electrical wiring at the Mumbai property</w:t>
            </w:r>
          </w:p>
        </w:tc>
        <w:tc>
          <w:tcPr/>
          <w:p>
            <w:pPr>
              <w:pStyle w:val="Compact"/>
              <w:jc w:val="left"/>
            </w:pPr>
            <w:r>
              <w:t xml:space="preserve">998719</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18%</w:t>
            </w:r>
          </w:p>
        </w:tc>
      </w:tr>
      <w:tr>
        <w:tc>
          <w:tcPr/>
          <w:p>
            <w:pPr>
              <w:pStyle w:val="Compact"/>
              <w:jc w:val="left"/>
            </w:pPr>
            <w:r>
              <w:t xml:space="preserve">6</w:t>
            </w:r>
          </w:p>
        </w:tc>
        <w:tc>
          <w:tcPr/>
          <w:p>
            <w:pPr>
              <w:pStyle w:val="Compact"/>
              <w:jc w:val="left"/>
            </w:pPr>
            <w:r>
              <w:t xml:space="preserve">Comprehensive electrical safety inspection, thermal imaging scan of all wiring, and issuance of electrician compliance certificate as mandated by Mumbai Electricity Department regulations</w:t>
            </w:r>
          </w:p>
        </w:tc>
        <w:tc>
          <w:tcPr/>
          <w:p>
            <w:pPr>
              <w:pStyle w:val="Compact"/>
              <w:jc w:val="left"/>
            </w:pPr>
            <w:r>
              <w:t xml:space="preserve">998719</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c>
          <w:tcPr/>
          <w:p>
            <w:pPr>
              <w:pStyle w:val="Compact"/>
              <w:jc w:val="left"/>
            </w:pPr>
            <w:r>
              <w:t xml:space="preserve">18%</w:t>
            </w:r>
          </w:p>
        </w:tc>
      </w:tr>
      <w:tr>
        <w:tc>
          <w:tcPr/>
          <w:p>
            <w:pPr>
              <w:pStyle w:val="Compact"/>
              <w:jc w:val="left"/>
            </w:pPr>
            <w:r>
              <w:t xml:space="preserve">7</w:t>
            </w:r>
          </w:p>
        </w:tc>
        <w:tc>
          <w:tcPr/>
          <w:p>
            <w:pPr>
              <w:pStyle w:val="Compact"/>
              <w:jc w:val="left"/>
            </w:pPr>
            <w:r>
              <w:t xml:space="preserve">Supply of premium-grade materials: 2.5 sq mm and 4 sq mm FR copper wires (500m), PVC conduit pipes, junction boxes, and all auxiliary electrician hardware</w:t>
            </w:r>
          </w:p>
        </w:tc>
        <w:tc>
          <w:tcPr/>
          <w:p>
            <w:pPr>
              <w:pStyle w:val="Compact"/>
              <w:jc w:val="left"/>
            </w:pPr>
            <w:r>
              <w:t xml:space="preserve">8544</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18%</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left"/>
            </w:pPr>
            <w:r>
              <w:t xml:space="preserve">142,000.00</w:t>
            </w:r>
          </w:p>
        </w:tc>
      </w:tr>
      <w:tr>
        <w:tc>
          <w:tcPr/>
          <w:p>
            <w:pPr>
              <w:pStyle w:val="Compact"/>
              <w:jc w:val="left"/>
            </w:pPr>
            <w:r>
              <w:t xml:space="preserve">GST @ 18% (INR)</w:t>
            </w:r>
          </w:p>
        </w:tc>
        <w:tc>
          <w:tcPr/>
          <w:p>
            <w:pPr>
              <w:pStyle w:val="Compact"/>
              <w:jc w:val="left"/>
            </w:pPr>
            <w:r>
              <w:t xml:space="preserve">25,560.00</w:t>
            </w:r>
          </w:p>
        </w:tc>
      </w:tr>
      <w:tr>
        <w:tc>
          <w:tcPr/>
          <w:p>
            <w:pPr>
              <w:pStyle w:val="Compact"/>
              <w:jc w:val="left"/>
            </w:pPr>
            <w:r>
              <w:t xml:space="preserve">Electrician Travel &amp; Transport – Mumbai (INR)</w:t>
            </w:r>
          </w:p>
        </w:tc>
        <w:tc>
          <w:tcPr/>
          <w:p>
            <w:pPr>
              <w:pStyle w:val="Compact"/>
              <w:jc w:val="left"/>
            </w:pPr>
            <w:r>
              <w:t xml:space="preserve">1,200.00</w:t>
            </w:r>
          </w:p>
        </w:tc>
      </w:tr>
      <w:tr>
        <w:tc>
          <w:tcPr/>
          <w:p>
            <w:pPr>
              <w:pStyle w:val="Compact"/>
              <w:jc w:val="left"/>
            </w:pPr>
            <w:r>
              <w:t xml:space="preserve">Discount – Repeat Client (INR)</w:t>
            </w:r>
          </w:p>
        </w:tc>
        <w:tc>
          <w:tcPr/>
          <w:p>
            <w:pPr>
              <w:pStyle w:val="Compact"/>
              <w:jc w:val="left"/>
            </w:pPr>
            <w:r>
              <w:t xml:space="preserve">-3,000.00</w:t>
            </w:r>
          </w:p>
        </w:tc>
      </w:tr>
      <w:tr>
        <w:tc>
          <w:tcPr/>
          <w:p>
            <w:pPr>
              <w:pStyle w:val="Compact"/>
              <w:jc w:val="left"/>
            </w:pPr>
            <w:r>
              <w:t xml:space="preserve">Grand Total (INR)</w:t>
            </w:r>
          </w:p>
        </w:tc>
        <w:tc>
          <w:tcPr/>
          <w:p>
            <w:pPr>
              <w:pStyle w:val="Compact"/>
              <w:jc w:val="left"/>
            </w:pPr>
            <w:r>
              <w:t xml:space="preserve">165,760.00</w:t>
            </w:r>
          </w:p>
        </w:tc>
      </w:tr>
    </w:tbl>
    <w:p>
      <w:pPr>
        <w:pStyle w:val="BodyText"/>
      </w:pPr>
      <w:r>
        <w:rPr>
          <w:bCs/>
          <w:b/>
        </w:rPr>
        <w:t xml:space="preserve">Amount in Words:</w:t>
      </w:r>
      <w:r>
        <w:t xml:space="preserve"> </w:t>
      </w:r>
      <w:r>
        <w:t xml:space="preserve">One Lakh Sixty-Five Thousand Seven Hundred and Sixty Rupees Only (INR 165,760.00)</w:t>
      </w:r>
    </w:p>
    <w:bookmarkStart w:id="24" w:name="payment-instructions"/>
    <w:p>
      <w:pPr>
        <w:pStyle w:val="Heading3"/>
      </w:pPr>
      <w:r>
        <w:t xml:space="preserve">Payment Instructions</w:t>
      </w:r>
    </w:p>
    <w:p>
      <w:pPr>
        <w:pStyle w:val="FirstParagraph"/>
      </w:pPr>
      <w:r>
        <w:t xml:space="preserve">Please remit payment via NEFT/RTGS/IMPS to the following bank account. Kindly quote the Invoice Number</w:t>
      </w:r>
      <w:r>
        <w:t xml:space="preserve"> </w:t>
      </w:r>
      <w:r>
        <w:rPr>
          <w:bCs/>
          <w:b/>
        </w:rPr>
        <w:t xml:space="preserve">INV/2025/MUM/00472</w:t>
      </w:r>
      <w:r>
        <w:t xml:space="preserve"> </w:t>
      </w:r>
      <w:r>
        <w:t xml:space="preserve">in the remarks field.</w:t>
      </w:r>
    </w:p>
    <w:p>
      <w:pPr>
        <w:pStyle w:val="BodyText"/>
      </w:pPr>
      <w:r>
        <w:rPr>
          <w:bCs/>
          <w:b/>
        </w:rPr>
        <w:t xml:space="preserve">Account Name:</w:t>
      </w:r>
      <w:r>
        <w:t xml:space="preserve"> </w:t>
      </w:r>
      <w:r>
        <w:t xml:space="preserve">Shree Volt Electrician Services Pvt. Ltd.</w:t>
      </w:r>
    </w:p>
    <w:p>
      <w:pPr>
        <w:pStyle w:val="BodyText"/>
      </w:pPr>
      <w:r>
        <w:rPr>
          <w:bCs/>
          <w:b/>
        </w:rPr>
        <w:t xml:space="preserve">Bank:</w:t>
      </w:r>
      <w:r>
        <w:t xml:space="preserve"> </w:t>
      </w:r>
      <w:r>
        <w:t xml:space="preserve">State Bank of India, Andheri East Branch, Mumbai, India</w:t>
      </w:r>
    </w:p>
    <w:p>
      <w:pPr>
        <w:pStyle w:val="BodyText"/>
      </w:pPr>
      <w:r>
        <w:rPr>
          <w:bCs/>
          <w:b/>
        </w:rPr>
        <w:t xml:space="preserve">Account Number:</w:t>
      </w:r>
      <w:r>
        <w:t xml:space="preserve"> </w:t>
      </w:r>
      <w:r>
        <w:t xml:space="preserve">30124567890123 |</w:t>
      </w:r>
      <w:r>
        <w:t xml:space="preserve"> </w:t>
      </w:r>
      <w:r>
        <w:rPr>
          <w:bCs/>
          <w:b/>
        </w:rPr>
        <w:t xml:space="preserve">IFSC Code:</w:t>
      </w:r>
      <w:r>
        <w:t xml:space="preserve"> </w:t>
      </w:r>
      <w:r>
        <w:t xml:space="preserve">SBIN0004567 |</w:t>
      </w:r>
      <w:r>
        <w:t xml:space="preserve"> </w:t>
      </w:r>
      <w:r>
        <w:rPr>
          <w:bCs/>
          <w:b/>
        </w:rPr>
        <w:t xml:space="preserve">UPI:</w:t>
      </w:r>
      <w:r>
        <w:t xml:space="preserve"> </w:t>
      </w:r>
      <w:r>
        <w:t xml:space="preserve">shreevolt@okaxis</w:t>
      </w:r>
    </w:p>
    <w:bookmarkEnd w:id="24"/>
    <w:bookmarkStart w:id="25" w:name="important-notes-for-the-client"/>
    <w:p>
      <w:pPr>
        <w:pStyle w:val="Heading4"/>
      </w:pPr>
      <w:r>
        <w:t xml:space="preserve">Important Notes for the Client</w:t>
      </w:r>
    </w:p>
    <w:p>
      <w:pPr>
        <w:pStyle w:val="FirstParagraph"/>
      </w:pPr>
      <w:r>
        <w:t xml:space="preserve">1. This Invoice is issued by Shree Volt Electrician Services, a registered electrician firm operating in Mumbai, India, and is valid for a period of 30 days from the date of issue.</w:t>
      </w:r>
      <w:r>
        <w:br/>
      </w:r>
      <w:r>
        <w:t xml:space="preserve">2. All electrician work performed under this Invoice has been carried out in strict compliance with the Indian Electricity Act, 2003, and the Maharashtra Electricity Supply Code. The assigned electrician holds a valid license issued by the Maharashtra State Electricity Board.</w:t>
      </w:r>
      <w:r>
        <w:br/>
      </w:r>
      <w:r>
        <w:t xml:space="preserve">3. A warranty of 12 months is provided on all labor and workmanship. Material warranty is as per the respective manufacturer's terms. Please retain this Invoice as proof of warranty eligibility.</w:t>
      </w:r>
      <w:r>
        <w:br/>
      </w:r>
      <w:r>
        <w:t xml:space="preserve">4. The electrician compliance certificate and thermal scan report will be delivered digitally within 48 hours of the final inspection date.</w:t>
      </w:r>
      <w:r>
        <w:br/>
      </w:r>
      <w:r>
        <w:t xml:space="preserve">5. For any queries regarding this Invoice or the electrician services rendered in Mumbai, India, please contact our billing department at billing@shreevoltelectrician.in or call +91-98765-43210 (Mon–Sat, 9:00 AM to 6:00 PM IST).</w:t>
      </w:r>
      <w:r>
        <w:br/>
      </w:r>
      <w:r>
        <w:t xml:space="preserve">6. Late payments beyond the due date of 30 June 2025 will attract a penalty of 1.5% per month as per the terms agreed upon in the service contract.</w:t>
      </w:r>
    </w:p>
    <w:bookmarkEnd w:id="25"/>
    <w:bookmarkStart w:id="26" w:name="terms-conditions"/>
    <w:p>
      <w:pPr>
        <w:pStyle w:val="Heading4"/>
      </w:pPr>
      <w:r>
        <w:t xml:space="preserve">Terms &amp; Conditions</w:t>
      </w:r>
    </w:p>
    <w:p>
      <w:pPr>
        <w:pStyle w:val="FirstParagraph"/>
      </w:pPr>
      <w:r>
        <w:t xml:space="preserve">This Invoice constitutes a legally binding document between Shree Volt Electrician Services Pvt. Ltd. (hereinafter referred to as "the Electrician Service Provider") and the client named above. All services described herein were executed in the city of Mumbai, Maharashtra, India. The Electrician Service Provider shall not be liable for any indirect, incidental, or consequential damages arising from the electrical work performed. The client acknowledges that all electrician work was inspected and approved prior to final billing. Disputes, if any, shall be subject to the exclusive jurisdiction of the courts in Mumbai, India. This Invoice is generated electronically and is valid without a physical signature as per the Indian IT Act, 2000, Section 3(1).</w:t>
      </w:r>
    </w:p>
    <w:bookmarkEnd w:id="26"/>
    <w:p>
      <w:pPr>
        <w:pStyle w:val="BodyText"/>
      </w:pPr>
      <w:r>
        <w:rPr>
          <w:bCs/>
          <w:b/>
        </w:rPr>
        <w:t xml:space="preserve">Shree Volt Electrician Services Pvt. Ltd.</w:t>
      </w:r>
      <w:r>
        <w:t xml:space="preserve"> </w:t>
      </w:r>
      <w:r>
        <w:t xml:space="preserve">| Mumbai, Maharashtra, India</w:t>
      </w:r>
    </w:p>
    <w:p>
      <w:pPr>
        <w:pStyle w:val="BodyText"/>
      </w:pPr>
      <w:r>
        <w:t xml:space="preserve">CIN: U31400MH2015PTC234567 | Registered Office: Andheri East, Mumbai – 400069</w:t>
      </w:r>
    </w:p>
    <w:p>
      <w:pPr>
        <w:pStyle w:val="BodyText"/>
      </w:pPr>
      <w:r>
        <w:t xml:space="preserve">This is a computer-generated Invoice and does not require a physical stamp or signature.</w:t>
      </w:r>
    </w:p>
    <w:p>
      <w:pPr>
        <w:pStyle w:val="BodyText"/>
      </w:pPr>
      <w:r>
        <w:t xml:space="preserve">Page 1 of 1 | Generated on 15 June 2025 at 10:42 AM IST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India Mumbai</dc:title>
  <dc:creator/>
  <dc:language>en</dc:language>
  <cp:keywords/>
  <dcterms:created xsi:type="dcterms:W3CDTF">2026-10-10T09:12:10Z</dcterms:created>
  <dcterms:modified xsi:type="dcterms:W3CDTF">2026-10-10T09:12:10Z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