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electrician-services-co."/>
    <w:p>
      <w:pPr>
        <w:pStyle w:val="Heading1"/>
      </w:pPr>
      <w:r>
        <w:t xml:space="preserve">Al-Rafidain Electrician Services Co.</w:t>
      </w:r>
    </w:p>
    <w:p>
      <w:pPr>
        <w:pStyle w:val="FirstParagraph"/>
      </w:pPr>
      <w:r>
        <w:t xml:space="preserve">Professional Electrician &amp; Electrical Installation Company</w:t>
      </w:r>
    </w:p>
    <w:p>
      <w:pPr>
        <w:pStyle w:val="BodyText"/>
      </w:pPr>
      <w:r>
        <w:t xml:space="preserve">Office 12, Al-Mansour District, Baghdad, Iraq</w:t>
      </w:r>
    </w:p>
    <w:p>
      <w:pPr>
        <w:pStyle w:val="BodyText"/>
      </w:pPr>
      <w:r>
        <w:t xml:space="preserve">Phone: +964 770 123 4567 | Email: info@alrafidain-electrician.iq</w:t>
      </w:r>
    </w:p>
    <w:p>
      <w:pPr>
        <w:pStyle w:val="BodyText"/>
      </w:pPr>
      <w:r>
        <w:t xml:space="preserve">Commercial Registration No: IQ-BGH-2019-44821</w:t>
      </w:r>
    </w:p>
    <w:p>
      <w:pPr>
        <w:pStyle w:val="BodyText"/>
      </w:pPr>
      <w:r>
        <w:t xml:space="preserve">Ministry of Electricity Licensed Electrician Contractor</w:t>
      </w:r>
    </w:p>
    <w:bookmarkEnd w:id="20"/>
    <w:bookmarkStart w:id="21" w:name="invoice"/>
    <w:p>
      <w:pPr>
        <w:pStyle w:val="Heading2"/>
      </w:pPr>
      <w:r>
        <w:t xml:space="preserve">INVOICE</w:t>
      </w:r>
    </w:p>
    <w:p>
      <w:pPr>
        <w:pStyle w:val="FirstParagraph"/>
      </w:pPr>
      <w:r>
        <w:t xml:space="preserve">Invoice No: ARS-2025-00847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Khalid Al-Jubouri</w:t>
      </w:r>
    </w:p>
    <w:p>
      <w:pPr>
        <w:pStyle w:val="BodyText"/>
      </w:pPr>
      <w:r>
        <w:t xml:space="preserve">Residential Property Owner</w:t>
      </w:r>
    </w:p>
    <w:p>
      <w:pPr>
        <w:pStyle w:val="BodyText"/>
      </w:pPr>
      <w:r>
        <w:t xml:space="preserve">House No. 45, Al-Karrada District</w:t>
      </w:r>
    </w:p>
    <w:p>
      <w:pPr>
        <w:pStyle w:val="BodyText"/>
      </w:pPr>
      <w:r>
        <w:t xml:space="preserve">Baghdad, Iraq</w:t>
      </w:r>
    </w:p>
    <w:p>
      <w:pPr>
        <w:pStyle w:val="BodyText"/>
      </w:pPr>
      <w:r>
        <w:t xml:space="preserve">Phone: +964 771 987 6543</w:t>
      </w:r>
    </w:p>
    <w:p>
      <w:pPr>
        <w:pStyle w:val="BodyText"/>
      </w:pPr>
      <w:r>
        <w:t xml:space="preserve">National ID: 1234567890</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Full Residential Electrical Overhaul</w:t>
      </w:r>
    </w:p>
    <w:p>
      <w:pPr>
        <w:pStyle w:val="BodyText"/>
      </w:pPr>
      <w:r>
        <w:rPr>
          <w:bCs/>
          <w:b/>
        </w:rPr>
        <w:t xml:space="preserve">Location:</w:t>
      </w:r>
      <w:r>
        <w:t xml:space="preserve"> </w:t>
      </w:r>
      <w:r>
        <w:t xml:space="preserve">Al-Karrada, Baghdad, Iraq</w:t>
      </w:r>
    </w:p>
    <w:p>
      <w:pPr>
        <w:pStyle w:val="BodyText"/>
      </w:pPr>
      <w:r>
        <w:rPr>
          <w:bCs/>
          <w:b/>
        </w:rPr>
        <w:t xml:space="preserve">Electrician Assigned:</w:t>
      </w:r>
      <w:r>
        <w:t xml:space="preserve"> </w:t>
      </w:r>
      <w:r>
        <w:t xml:space="preserve">Eng. Hassan Al-Mutairi (Licensed Electrician, Cert. No. EL-2020-3312)</w:t>
      </w:r>
    </w:p>
    <w:p>
      <w:pPr>
        <w:pStyle w:val="BodyText"/>
      </w:pPr>
      <w:r>
        <w:rPr>
          <w:bCs/>
          <w:b/>
        </w:rPr>
        <w:t xml:space="preserve">Work Period:</w:t>
      </w:r>
      <w:r>
        <w:t xml:space="preserve"> </w:t>
      </w:r>
      <w:r>
        <w:t xml:space="preserve">10 June 2025 – 14 June 2025</w:t>
      </w:r>
    </w:p>
    <w:p>
      <w:pPr>
        <w:pStyle w:val="BodyText"/>
      </w:pPr>
      <w:r>
        <w:rPr>
          <w:bCs/>
          <w:b/>
        </w:rPr>
        <w:t xml:space="preserve">Reference:</w:t>
      </w:r>
      <w:r>
        <w:t xml:space="preserve"> </w:t>
      </w:r>
      <w:r>
        <w:t xml:space="preserve">Client Request #CR-2025-1102</w:t>
      </w:r>
    </w:p>
    <w:bookmarkEnd w:id="23"/>
    <w:bookmarkStart w:id="24" w:name="Xa9bc6312b6530959597ef33f14a3ab0f2e1d1b0"/>
    <w:p>
      <w:pPr>
        <w:pStyle w:val="Heading3"/>
      </w:pPr>
      <w:r>
        <w:t xml:space="preserve">Invoice Line Items – Electrician Services Rendered in Iraq Baghdad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(IQD)</w:t>
            </w:r>
          </w:p>
        </w:tc>
        <w:tc>
          <w:tcPr/>
          <w:p>
            <w:pPr>
              <w:pStyle w:val="Compact"/>
              <w:jc w:val="left"/>
            </w:pPr>
            <w:r>
              <w:t xml:space="preserve">Amount (IQD)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Complete inspection and diagnostic assessment of existing electrical wiring throughout the 4-bedroom residential property in Baghdad, Iraq. Includes thermal imaging scan of all distribution panels and identification of degraded insulation.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 day</w:t>
            </w:r>
          </w:p>
        </w:tc>
      </w:tr>
      <w:tr>
        <w:tc>
          <w:tcPr/>
          <w:p>
            <w:pPr>
              <w:pStyle w:val="Compact"/>
              <w:jc w:val="left"/>
            </w:pPr>
            <w:r>
              <w:t xml:space="preserve">2</w:t>
            </w:r>
          </w:p>
        </w:tc>
        <w:tc>
          <w:tcPr/>
          <w:p>
            <w:pPr>
              <w:pStyle w:val="Compact"/>
              <w:jc w:val="left"/>
            </w:pPr>
            <w:r>
              <w:t xml:space="preserve">Removal and disposal of old, non-compliant electrical wiring (approximately 320 meters) from all rooms, corridors, and the basement level. All materials removed in accordance with Iraq Baghdad municipal waste disposal regulations for electrical components.</w:t>
            </w:r>
          </w:p>
        </w:tc>
        <w:tc>
          <w:tcPr/>
          <w:p>
            <w:pPr>
              <w:pStyle w:val="Compact"/>
              <w:jc w:val="left"/>
            </w:pPr>
            <w:r>
              <w:t xml:space="preserve">320</w:t>
            </w:r>
          </w:p>
        </w:tc>
        <w:tc>
          <w:tcPr/>
          <w:p>
            <w:pPr>
              <w:pStyle w:val="Compact"/>
              <w:jc w:val="left"/>
            </w:pPr>
            <w:r>
              <w:t xml:space="preserve">4,500</w:t>
            </w:r>
          </w:p>
        </w:tc>
        <w:tc>
          <w:tcPr/>
          <w:p>
            <w:pPr>
              <w:pStyle w:val="Compact"/>
              <w:jc w:val="left"/>
            </w:pPr>
            <w:r>
              <w:t xml:space="preserve">1,440,000</w:t>
            </w:r>
          </w:p>
        </w:tc>
        <w:tc>
          <w:tcPr/>
          <w:p>
            <w:pPr>
              <w:pStyle w:val="Compact"/>
              <w:jc w:val="left"/>
            </w:pPr>
            <w:r>
              <w:t xml:space="preserve">2 days</w:t>
            </w:r>
          </w:p>
        </w:tc>
      </w:tr>
      <w:tr>
        <w:tc>
          <w:tcPr/>
          <w:p>
            <w:pPr>
              <w:pStyle w:val="Compact"/>
              <w:jc w:val="left"/>
            </w:pPr>
            <w:r>
              <w:t xml:space="preserve">3</w:t>
            </w:r>
          </w:p>
        </w:tc>
        <w:tc>
          <w:tcPr/>
          <w:p>
            <w:pPr>
              <w:pStyle w:val="Compact"/>
              <w:jc w:val="left"/>
            </w:pPr>
            <w:r>
              <w:t xml:space="preserve">Installation of new 2.5mm² and 4mm² copper electrical wiring (Nexans brand, CE certified) for all lighting circuits, power outlets, and dedicated appliance circuits. Full compliance with Iraqi Electrical Code (IEC 60364) as enforced in Baghdad.</w:t>
            </w:r>
          </w:p>
        </w:tc>
        <w:tc>
          <w:tcPr/>
          <w:p>
            <w:pPr>
              <w:pStyle w:val="Compact"/>
              <w:jc w:val="left"/>
            </w:pPr>
            <w:r>
              <w:t xml:space="preserve">320</w:t>
            </w:r>
          </w:p>
        </w:tc>
        <w:tc>
          <w:tcPr/>
          <w:p>
            <w:pPr>
              <w:pStyle w:val="Compact"/>
              <w:jc w:val="left"/>
            </w:pPr>
            <w:r>
              <w:t xml:space="preserve">12,000</w:t>
            </w:r>
          </w:p>
        </w:tc>
        <w:tc>
          <w:tcPr/>
          <w:p>
            <w:pPr>
              <w:pStyle w:val="Compact"/>
              <w:jc w:val="left"/>
            </w:pPr>
            <w:r>
              <w:t xml:space="preserve">3,840,000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Supply and installation of a new 12-way main distribution board (Schneider Electric) with individual MCB breakers, RCD protection (30mA), and surge protection device. Includes labeling of all circuits per Iraq Baghdad electrical safety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 day</w:t>
            </w:r>
          </w:p>
        </w:tc>
      </w:tr>
      <w:tr>
        <w:tc>
          <w:tcPr/>
          <w:p>
            <w:pPr>
              <w:pStyle w:val="Compact"/>
              <w:jc w:val="left"/>
            </w:pPr>
            <w:r>
              <w:t xml:space="preserve">5</w:t>
            </w:r>
          </w:p>
        </w:tc>
        <w:tc>
          <w:tcPr/>
          <w:p>
            <w:pPr>
              <w:pStyle w:val="Compact"/>
              <w:jc w:val="left"/>
            </w:pPr>
            <w:r>
              <w:t xml:space="preserve">Installation of 28 new electrical outlets (13A, 250V) and 14 lighting switch points throughout the residence. All outlets and switches are of premium grade (Legrand brand) with earth connection verified by the assigned Electrician.</w:t>
            </w:r>
          </w:p>
        </w:tc>
        <w:tc>
          <w:tcPr/>
          <w:p>
            <w:pPr>
              <w:pStyle w:val="Compact"/>
              <w:jc w:val="left"/>
            </w:pPr>
            <w:r>
              <w:t xml:space="preserve">42</w:t>
            </w:r>
          </w:p>
        </w:tc>
        <w:tc>
          <w:tcPr/>
          <w:p>
            <w:pPr>
              <w:pStyle w:val="Compact"/>
              <w:jc w:val="left"/>
            </w:pPr>
            <w:r>
              <w:t xml:space="preserve">18,000</w:t>
            </w:r>
          </w:p>
        </w:tc>
        <w:tc>
          <w:tcPr/>
          <w:p>
            <w:pPr>
              <w:pStyle w:val="Compact"/>
              <w:jc w:val="left"/>
            </w:pPr>
            <w:r>
              <w:t xml:space="preserve">756,000</w:t>
            </w:r>
          </w:p>
        </w:tc>
        <w:tc>
          <w:tcPr/>
          <w:p>
            <w:pPr>
              <w:pStyle w:val="Compact"/>
              <w:jc w:val="left"/>
            </w:pPr>
            <w:r>
              <w:t xml:space="preserve">1 day</w:t>
            </w:r>
          </w:p>
        </w:tc>
      </w:tr>
      <w:tr>
        <w:tc>
          <w:tcPr/>
          <w:p>
            <w:pPr>
              <w:pStyle w:val="Compact"/>
              <w:jc w:val="left"/>
            </w:pPr>
            <w:r>
              <w:t xml:space="preserve">6</w:t>
            </w:r>
          </w:p>
        </w:tc>
        <w:tc>
          <w:tcPr/>
          <w:p>
            <w:pPr>
              <w:pStyle w:val="Compact"/>
              <w:jc w:val="left"/>
            </w:pPr>
            <w:r>
              <w:t xml:space="preserve">Installation of 12 LED ceiling light fixtures and 6 wall-mounted exterior lighting units. Includes wiring, mounting, and final commissioning by the Electrician team. All fixtures rated IP44 or higher for Baghdad climate conditions.</w:t>
            </w:r>
          </w:p>
        </w:tc>
        <w:tc>
          <w:tcPr/>
          <w:p>
            <w:pPr>
              <w:pStyle w:val="Compact"/>
              <w:jc w:val="left"/>
            </w:pPr>
            <w:r>
              <w:t xml:space="preserve">18</w:t>
            </w:r>
          </w:p>
        </w:tc>
        <w:tc>
          <w:tcPr/>
          <w:p>
            <w:pPr>
              <w:pStyle w:val="Compact"/>
              <w:jc w:val="left"/>
            </w:pPr>
            <w:r>
              <w:t xml:space="preserve">35,000</w:t>
            </w:r>
          </w:p>
        </w:tc>
        <w:tc>
          <w:tcPr/>
          <w:p>
            <w:pPr>
              <w:pStyle w:val="Compact"/>
              <w:jc w:val="left"/>
            </w:pPr>
            <w:r>
              <w:t xml:space="preserve">630,000</w:t>
            </w:r>
          </w:p>
        </w:tc>
        <w:tc>
          <w:tcPr/>
          <w:p>
            <w:pPr>
              <w:pStyle w:val="Compact"/>
              <w:jc w:val="left"/>
            </w:pPr>
            <w:r>
              <w:t xml:space="preserve">1 day</w:t>
            </w:r>
          </w:p>
        </w:tc>
      </w:tr>
      <w:tr>
        <w:tc>
          <w:tcPr/>
          <w:p>
            <w:pPr>
              <w:pStyle w:val="Compact"/>
              <w:jc w:val="left"/>
            </w:pPr>
            <w:r>
              <w:t xml:space="preserve">7</w:t>
            </w:r>
          </w:p>
        </w:tc>
        <w:tc>
          <w:tcPr/>
          <w:p>
            <w:pPr>
              <w:pStyle w:val="Compact"/>
              <w:jc w:val="left"/>
            </w:pPr>
            <w:r>
              <w:t xml:space="preserve">Earthing and grounding system upgrade. Installation of copper grounding rod (1.5m) and 16mm² earth conductor connected to all metal fixtures, the distribution board, and the main water pipe entry point. Earth resistance tested and recorded at 2.3 ohms, well within the 5-ohm limit required in Iraq Baghdad.</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0.5 day</w:t>
            </w:r>
          </w:p>
        </w:tc>
      </w:tr>
      <w:tr>
        <w:tc>
          <w:tcPr/>
          <w:p>
            <w:pPr>
              <w:pStyle w:val="Compact"/>
              <w:jc w:val="left"/>
            </w:pPr>
            <w:r>
              <w:t xml:space="preserve">8</w:t>
            </w:r>
          </w:p>
        </w:tc>
        <w:tc>
          <w:tcPr/>
          <w:p>
            <w:pPr>
              <w:pStyle w:val="Compact"/>
              <w:jc w:val="left"/>
            </w:pPr>
            <w:r>
              <w:t xml:space="preserve">Final inspection, load testing, and certification. The licensed Electrician performed full continuity testing, polarity verification, insulation resistance testing (minimum 1 MΩ), and functional testing of all RCDs. Issued a Certificate of Electrical Compliance valid for 5 years as required by the Baghdad Municipality.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0.5 day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7,596,000 IQD</w:t>
            </w:r>
          </w:p>
        </w:tc>
      </w:tr>
      <w:tr>
        <w:tc>
          <w:tcPr/>
          <w:p>
            <w:pPr>
              <w:pStyle w:val="Compact"/>
              <w:jc w:val="left"/>
            </w:pPr>
            <w:r>
              <w:t xml:space="preserve">VAT (0% – Exempt under Iraqi residential electrical works)</w:t>
            </w:r>
          </w:p>
        </w:tc>
        <w:tc>
          <w:tcPr/>
          <w:p>
            <w:pPr>
              <w:pStyle w:val="Compact"/>
              <w:jc w:val="right"/>
            </w:pPr>
            <w:r>
              <w:t xml:space="preserve">0 IQD</w:t>
            </w:r>
          </w:p>
        </w:tc>
      </w:tr>
      <w:tr>
        <w:tc>
          <w:tcPr/>
          <w:p>
            <w:pPr>
              <w:pStyle w:val="Compact"/>
              <w:jc w:val="left"/>
            </w:pPr>
            <w:r>
              <w:t xml:space="preserve">Emergency Call-Out Fee (Saturday work in Baghdad)</w:t>
            </w:r>
          </w:p>
        </w:tc>
        <w:tc>
          <w:tcPr/>
          <w:p>
            <w:pPr>
              <w:pStyle w:val="Compact"/>
              <w:jc w:val="right"/>
            </w:pPr>
            <w:r>
              <w:t xml:space="preserve">50,000 IQD</w:t>
            </w:r>
          </w:p>
        </w:tc>
      </w:tr>
      <w:tr>
        <w:tc>
          <w:tcPr/>
          <w:p>
            <w:pPr>
              <w:pStyle w:val="Compact"/>
              <w:jc w:val="left"/>
            </w:pPr>
            <w:r>
              <w:t xml:space="preserve">Material Transport within Baghdad City Limits</w:t>
            </w:r>
          </w:p>
        </w:tc>
        <w:tc>
          <w:tcPr/>
          <w:p>
            <w:pPr>
              <w:pStyle w:val="Compact"/>
              <w:jc w:val="right"/>
            </w:pPr>
            <w:r>
              <w:t xml:space="preserve">35,000 IQD</w:t>
            </w:r>
          </w:p>
        </w:tc>
      </w:tr>
      <w:tr>
        <w:tc>
          <w:tcPr/>
          <w:p>
            <w:pPr>
              <w:pStyle w:val="Compact"/>
              <w:jc w:val="left"/>
            </w:pPr>
            <w:r>
              <w:t xml:space="preserve">GRAND TOTAL DUE</w:t>
            </w:r>
          </w:p>
        </w:tc>
        <w:tc>
          <w:tcPr/>
          <w:p>
            <w:pPr>
              <w:pStyle w:val="Compact"/>
              <w:jc w:val="right"/>
            </w:pPr>
            <w:r>
              <w:t xml:space="preserve">7,681,000 IQD</w:t>
            </w:r>
          </w:p>
        </w:tc>
      </w:tr>
    </w:tbl>
    <w:bookmarkEnd w:id="24"/>
    <w:bookmarkStart w:id="25" w:name="X591016d9779fec5af853371714155c35e389a80"/>
    <w:p>
      <w:pPr>
        <w:pStyle w:val="Heading3"/>
      </w:pPr>
      <w:r>
        <w:t xml:space="preserve">Invoice Notes &amp; Electrician Service Details</w:t>
      </w:r>
    </w:p>
    <w:p>
      <w:pPr>
        <w:pStyle w:val="FirstParagraph"/>
      </w:pPr>
      <w:r>
        <w:t xml:space="preserve">This Invoice is issued by Al-Rafidain Electrician Services Co., a fully licensed and insured Electrician contractor operating in Iraq Baghdad. All electrical work described in this Invoice has been performed in strict accordance with the Iraqi Electrical Code, IEC 60364 international standards, and the specific regulations enforced by the Baghdad Municipality and the Ministry of Electricity of the Republic of Iraq.</w:t>
      </w:r>
    </w:p>
    <w:p>
      <w:pPr>
        <w:numPr>
          <w:ilvl w:val="0"/>
          <w:numId w:val="1001"/>
        </w:numPr>
        <w:pStyle w:val="Compact"/>
      </w:pPr>
      <w:r>
        <w:t xml:space="preserve">All materials used are new, original, and carry valid manufacturer warranties. The Electrician team guarantees workmanship for a period of 24 months from the date of final sign-off.</w:t>
      </w:r>
    </w:p>
    <w:p>
      <w:pPr>
        <w:numPr>
          <w:ilvl w:val="0"/>
          <w:numId w:val="1001"/>
        </w:numPr>
        <w:pStyle w:val="Compact"/>
      </w:pPr>
      <w:r>
        <w:t xml:space="preserve">The Certificate of Electrical Compliance referenced in Line Item 8 is a mandatory document for any residential property in Iraq Baghdad undergoing electrical modifications. A copy is attached to this Invoice and has been filed with the Al-Karrada District Municipality office.</w:t>
      </w:r>
    </w:p>
    <w:p>
      <w:pPr>
        <w:numPr>
          <w:ilvl w:val="0"/>
          <w:numId w:val="1001"/>
        </w:numPr>
        <w:pStyle w:val="Compact"/>
      </w:pPr>
      <w:r>
        <w:t xml:space="preserve">Payment is due within 15 calendar days of the Invoice date. Payment may be made via bank transfer to Al-Rafidain Electrician Services Co. (Bank of Baghdad, Branch: Al-Mansour, Account: 0012-4482-7710) or by certified cheque payable to the company name.</w:t>
      </w:r>
    </w:p>
    <w:p>
      <w:pPr>
        <w:numPr>
          <w:ilvl w:val="0"/>
          <w:numId w:val="1001"/>
        </w:numPr>
        <w:pStyle w:val="Compact"/>
      </w:pPr>
      <w:r>
        <w:t xml:space="preserve">This Invoice is valid for 60 days from the date of issue. After this period, a revised Invoice may be issued to reflect any changes in material costs in the Iraq Baghdad market.</w:t>
      </w:r>
    </w:p>
    <w:p>
      <w:pPr>
        <w:numPr>
          <w:ilvl w:val="0"/>
          <w:numId w:val="1001"/>
        </w:numPr>
        <w:pStyle w:val="Compact"/>
      </w:pPr>
      <w:r>
        <w:t xml:space="preserve">The assigned Electrician, Eng. Hassan Al-Mutairi, holds a valid professional license (Cert. No. EL-2020-3312) issued by the Iraqi Engineers Syndicate, Baghdad Chapter, and carries professional liability insurance covering all electrical works performed in Iraq Baghdad.</w:t>
      </w:r>
    </w:p>
    <w:bookmarkEnd w:id="25"/>
    <w:bookmarkStart w:id="26" w:name="terms-conditions-of-this-invoice"/>
    <w:p>
      <w:pPr>
        <w:pStyle w:val="Heading3"/>
      </w:pPr>
      <w:r>
        <w:t xml:space="preserve">Terms &amp; Conditions of This Invoice</w:t>
      </w:r>
    </w:p>
    <w:p>
      <w:pPr>
        <w:pStyle w:val="FirstParagraph"/>
      </w:pPr>
      <w:r>
        <w:t xml:space="preserve">1. This Invoice constitutes a binding agreement between Al-Rafidain Electrician Services Co. and the client for the electrician services described herein. By accepting this Invoice, the client acknowledges receipt of all work completed and materials installed at the property in Iraq Baghdad.</w:t>
      </w:r>
    </w:p>
    <w:p>
      <w:pPr>
        <w:pStyle w:val="BodyText"/>
      </w:pPr>
      <w:r>
        <w:t xml:space="preserve">2. Any additional work requested after the scope defined in this Invoice will be subject to a supplementary Invoice at the standard Electrician rates published by the company.</w:t>
      </w:r>
    </w:p>
    <w:p>
      <w:pPr>
        <w:pStyle w:val="BodyText"/>
      </w:pPr>
      <w:r>
        <w:t xml:space="preserve">3. The Electrician service warranty covers defects in workmanship only. It does not cover damage caused by power surges from the Baghdad grid, unauthorized modifications by third parties, or natural disasters.</w:t>
      </w:r>
    </w:p>
    <w:p>
      <w:pPr>
        <w:pStyle w:val="BodyText"/>
      </w:pPr>
      <w:r>
        <w:t xml:space="preserve">4. Disputes arising from this Invoice shall be resolved in accordance with the laws of the Republic of Iraq, with jurisdiction vested in the courts of Baghdad, Iraq.</w:t>
      </w:r>
    </w:p>
    <w:p>
      <w:pPr>
        <w:pStyle w:val="BodyText"/>
      </w:pPr>
      <w:r>
        <w:t xml:space="preserve">5. This Invoice is the final and complete statement of charges for the electrician work performed between 10 June 2025 and 14 June 2025 at the client's residence in Al-Karrada, Baghdad, Iraq. No further charges will be levied for the scope of work described above.</w:t>
      </w:r>
    </w:p>
    <w:bookmarkEnd w:id="26"/>
    <w:p>
      <w:pPr>
        <w:pStyle w:val="BodyText"/>
      </w:pPr>
      <w:r>
        <w:rPr>
          <w:bCs/>
          <w:b/>
        </w:rPr>
        <w:t xml:space="preserve">Al-Rafidain Electrician Services Co.</w:t>
      </w:r>
      <w:r>
        <w:t xml:space="preserve"> </w:t>
      </w:r>
      <w:r>
        <w:t xml:space="preserve">| Professional Electrician Contractor | Iraq Baghdad</w:t>
      </w:r>
    </w:p>
    <w:p>
      <w:pPr>
        <w:pStyle w:val="BodyText"/>
      </w:pPr>
      <w:r>
        <w:t xml:space="preserve">Office 12, Al-Mansour District, Baghdad, Iraq | CR: IQ-BGH-2019-44821 | VAT Reg: N/A (Residential Exempt)</w:t>
      </w:r>
    </w:p>
    <w:p>
      <w:pPr>
        <w:pStyle w:val="BodyText"/>
      </w:pPr>
      <w:r>
        <w:t xml:space="preserve">This Invoice was generated electronically and is valid without a physical signature. For verification, contact the company office in Baghdad, Iraq.</w:t>
      </w:r>
    </w:p>
    <w:p>
      <w:pPr>
        <w:pStyle w:val="BodyText"/>
      </w:pPr>
      <w:r>
        <w:t xml:space="preserve">© 2025 Al-Rafidain Electrician Services Co. All rights reserved. Invoice ARS-2025-00847.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Iraq Baghdad</dc:title>
  <dc:creator/>
  <dc:language>en</dc:language>
  <cp:keywords/>
  <dcterms:created xsi:type="dcterms:W3CDTF">2026-10-10T09:14:29Z</dcterms:created>
  <dcterms:modified xsi:type="dcterms:W3CDTF">2026-10-10T09:14:29Z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