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sparkpro-electrician-services-pte-ltd"/>
    <w:p>
      <w:pPr>
        <w:pStyle w:val="Heading1"/>
      </w:pPr>
      <w:r>
        <w:t xml:space="preserve">SparkPro Electrician Services Pte Ltd</w:t>
      </w:r>
    </w:p>
    <w:p>
      <w:pPr>
        <w:pStyle w:val="FirstParagraph"/>
      </w:pPr>
      <w:r>
        <w:t xml:space="preserve">128 Orchard Road, #05-12, Singapore Singapore 238849</w:t>
      </w:r>
    </w:p>
    <w:p>
      <w:pPr>
        <w:pStyle w:val="BodyText"/>
      </w:pPr>
      <w:r>
        <w:t xml:space="preserve">Tel: +65 6842 7733 | Email: billing@sparkpro.sg</w:t>
      </w:r>
    </w:p>
    <w:p>
      <w:pPr>
        <w:pStyle w:val="BodyText"/>
      </w:pPr>
      <w:r>
        <w:t xml:space="preserve">UEN: 2019334567 | CPE License No: CPE-2024-08821</w:t>
      </w:r>
    </w:p>
    <w:p>
      <w:pPr>
        <w:pStyle w:val="BodyText"/>
      </w:pPr>
      <w:r>
        <w:t xml:space="preserve">Licensed Electrician - Singapore Singapore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SP-INV-2025-04471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Singapore Singapore</w:t>
      </w:r>
    </w:p>
    <w:bookmarkEnd w:id="21"/>
    <w:bookmarkStart w:id="22" w:name="billed-to-client"/>
    <w:p>
      <w:pPr>
        <w:pStyle w:val="Heading3"/>
      </w:pPr>
      <w:r>
        <w:t xml:space="preserve">Billed To (Client)</w:t>
      </w:r>
    </w:p>
    <w:p>
      <w:pPr>
        <w:pStyle w:val="FirstParagraph"/>
      </w:pPr>
      <w:r>
        <w:rPr>
          <w:bCs/>
          <w:b/>
        </w:rPr>
        <w:t xml:space="preserve">Mr. Tan Wei Ming</w:t>
      </w:r>
    </w:p>
    <w:p>
      <w:pPr>
        <w:pStyle w:val="BodyText"/>
      </w:pPr>
      <w:r>
        <w:t xml:space="preserve">Residential Client</w:t>
      </w:r>
    </w:p>
    <w:p>
      <w:pPr>
        <w:pStyle w:val="BodyText"/>
      </w:pPr>
      <w:r>
        <w:t xml:space="preserve">Blk 456, #12-08, Punggol Drive 7</w:t>
      </w:r>
    </w:p>
    <w:p>
      <w:pPr>
        <w:pStyle w:val="BodyText"/>
      </w:pPr>
      <w:r>
        <w:t xml:space="preserve">Singapore Singapore 824456</w:t>
      </w:r>
    </w:p>
    <w:p>
      <w:pPr>
        <w:pStyle w:val="BodyText"/>
      </w:pPr>
      <w:r>
        <w:t xml:space="preserve">Tel: +65 9123 4567</w:t>
      </w:r>
    </w:p>
    <w:p>
      <w:pPr>
        <w:pStyle w:val="BodyText"/>
      </w:pPr>
      <w:r>
        <w:t xml:space="preserve">Email: tan.weiming@email.com</w:t>
      </w:r>
    </w:p>
    <w:bookmarkEnd w:id="22"/>
    <w:bookmarkStart w:id="23" w:name="service-details"/>
    <w:p>
      <w:pPr>
        <w:pStyle w:val="Heading3"/>
      </w:pPr>
      <w:r>
        <w:t xml:space="preserve">Service Details</w:t>
      </w:r>
    </w:p>
    <w:p>
      <w:pPr>
        <w:pStyle w:val="FirstParagraph"/>
      </w:pPr>
      <w:r>
        <w:rPr>
          <w:bCs/>
          <w:b/>
        </w:rPr>
        <w:t xml:space="preserve">Project Ref:</w:t>
      </w:r>
      <w:r>
        <w:t xml:space="preserve"> </w:t>
      </w:r>
      <w:r>
        <w:t xml:space="preserve">SP-PRJ-2025-0219</w:t>
      </w:r>
    </w:p>
    <w:p>
      <w:pPr>
        <w:pStyle w:val="BodyText"/>
      </w:pPr>
      <w:r>
        <w:rPr>
          <w:bCs/>
          <w:b/>
        </w:rPr>
        <w:t xml:space="preserve">Work Order:</w:t>
      </w:r>
      <w:r>
        <w:t xml:space="preserve"> </w:t>
      </w:r>
      <w:r>
        <w:t xml:space="preserve">WO-88214</w:t>
      </w:r>
    </w:p>
    <w:p>
      <w:pPr>
        <w:pStyle w:val="BodyText"/>
      </w:pPr>
      <w:r>
        <w:rPr>
          <w:bCs/>
          <w:b/>
        </w:rPr>
        <w:t xml:space="preserve">Electrician Assigned:</w:t>
      </w:r>
      <w:r>
        <w:t xml:space="preserve"> </w:t>
      </w:r>
      <w:r>
        <w:t xml:space="preserve">Master Electrician Rajesh Kumar</w:t>
      </w:r>
    </w:p>
    <w:p>
      <w:pPr>
        <w:pStyle w:val="BodyText"/>
      </w:pPr>
      <w:r>
        <w:rPr>
          <w:bCs/>
          <w:b/>
        </w:rPr>
        <w:t xml:space="preserve">Service Date:</w:t>
      </w:r>
      <w:r>
        <w:t xml:space="preserve"> </w:t>
      </w:r>
      <w:r>
        <w:t xml:space="preserve">10 June 2025</w:t>
      </w:r>
    </w:p>
    <w:p>
      <w:pPr>
        <w:pStyle w:val="BodyText"/>
      </w:pPr>
      <w:r>
        <w:rPr>
          <w:bCs/>
          <w:b/>
        </w:rPr>
        <w:t xml:space="preserve">Duration:</w:t>
      </w:r>
      <w:r>
        <w:t xml:space="preserve"> </w:t>
      </w:r>
      <w:r>
        <w:t xml:space="preserve">6.5 hours on-site</w:t>
      </w:r>
    </w:p>
    <w:p>
      <w:pPr>
        <w:pStyle w:val="BodyText"/>
      </w:pPr>
      <w:r>
        <w:rPr>
          <w:bCs/>
          <w:b/>
        </w:rPr>
        <w:t xml:space="preserve">Property Type:</w:t>
      </w:r>
      <w:r>
        <w:t xml:space="preserve"> </w:t>
      </w:r>
      <w:r>
        <w:t xml:space="preserve">HDB 4-Room Flat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Full electrical inspection and diagnostic assessment of all wiring circuits, distribution board, and earthing system at the client's residence in Singapore Singapore. Performed by a certified Electrician in compliance with Singapore Electricity Safety Regulations.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Replacement of aged 20A double-pole circuit breaker in the main distribution board. Includes supply and installation of a new Schneider Electric iC65N 20A Type C breaker, tested and certified by the Electrician before handover.</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3</w:t>
            </w:r>
          </w:p>
        </w:tc>
        <w:tc>
          <w:tcPr/>
          <w:p>
            <w:pPr>
              <w:pStyle w:val="Compact"/>
              <w:jc w:val="left"/>
            </w:pPr>
            <w:r>
              <w:t xml:space="preserve">Installation of 6 new 13A double-socket outlets in the kitchen and living room areas. All wiring routed through concealed conduits. Each socket tested for polarity, earth continuity, and insulation resistance by the Electrician.</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4</w:t>
            </w:r>
          </w:p>
        </w:tc>
        <w:tc>
          <w:tcPr/>
          <w:p>
            <w:pPr>
              <w:pStyle w:val="Compact"/>
              <w:jc w:val="left"/>
            </w:pPr>
            <w:r>
              <w:t xml:space="preserve">Replacement of 4 fluorescent tube light fixtures with energy-efficient LED panel lights (18W each) in the master bedroom and two secondary bedrooms. Includes disposal of old fixtures in accordance with Singapore Singapore waste management guidelines.</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Installation of a 32A dedicated circuit for an air-conditioning unit in the master bedroom. Includes new 4mm² copper cable run from distribution board, 32A RCD protection, and a 13A 3-pin socket with dedicated switch. All work performed by a licensed Electrician registered with the Singapore Electricity Board.</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Emergency call-out and on-site attendance for a tripping RCD issue reported by the client. The Electrician diagnosed a moisture ingress fault in the bathroom circuit, isolated the affected section, and performed a temporary safe repair pending full remediation.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Supply of materials: 20 metres of 2.5mm² twin-and-earth copper cable, 10 metres of 4mm² single-core copper cable, 6m PVC conduit (20mm), 13A sockets, LED panels, circuit breakers, and all associated fixings and accessories.</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8</w:t>
            </w:r>
          </w:p>
        </w:tc>
        <w:tc>
          <w:tcPr/>
          <w:p>
            <w:pPr>
              <w:pStyle w:val="Compact"/>
              <w:jc w:val="left"/>
            </w:pPr>
            <w:r>
              <w:t xml:space="preserve">Post-installation testing, certification, and issuance of Electrical Installation Certificate (EIC) as required by the Singapore Singapore Building and Construction Authority (BCA). The Electrician conducted megger testing, loop impedance testing, and functional verification of all new and modified circuits.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SGD 2,800.00</w:t>
      </w:r>
    </w:p>
    <w:p>
      <w:pPr>
        <w:pStyle w:val="BodyText"/>
      </w:pPr>
      <w:r>
        <w:t xml:space="preserve">GST (9%):</w:t>
      </w:r>
      <w:r>
        <w:t xml:space="preserve">SGD 252.00</w:t>
      </w:r>
    </w:p>
    <w:p>
      <w:pPr>
        <w:pStyle w:val="BodyText"/>
      </w:pPr>
      <w:r>
        <w:t xml:space="preserve">Waived Call-Out Fee:</w:t>
      </w:r>
      <w:r>
        <w:t xml:space="preserve">SGD -50.00</w:t>
      </w:r>
    </w:p>
    <w:p>
      <w:pPr>
        <w:pStyle w:val="BodyText"/>
      </w:pPr>
      <w:r>
        <w:t xml:space="preserve">Grand Total Due:</w:t>
      </w:r>
      <w:r>
        <w:t xml:space="preserve">SGD 3,002.00</w:t>
      </w:r>
    </w:p>
    <w:bookmarkStart w:id="24" w:name="payment-terms-instructions"/>
    <w:p>
      <w:pPr>
        <w:pStyle w:val="Heading3"/>
      </w:pPr>
      <w:r>
        <w:t xml:space="preserve">Payment Terms &amp; Instructions</w:t>
      </w:r>
    </w:p>
    <w:p>
      <w:pPr>
        <w:pStyle w:val="FirstParagraph"/>
      </w:pPr>
      <w:r>
        <w:t xml:space="preserve">This Invoice is payable within fourteen (14) calendar days from the Invoice date of 14 June 2025. Payment is due no later than 28 June 2025. Please reference the Invoice number</w:t>
      </w:r>
      <w:r>
        <w:t xml:space="preserve"> </w:t>
      </w:r>
      <w:r>
        <w:rPr>
          <w:bCs/>
          <w:b/>
        </w:rPr>
        <w:t xml:space="preserve">SP-INV-2025-04471</w:t>
      </w:r>
      <w:r>
        <w:t xml:space="preserve"> </w:t>
      </w:r>
      <w:r>
        <w:t xml:space="preserve">when making your payment.</w:t>
      </w:r>
    </w:p>
    <w:p>
      <w:pPr>
        <w:pStyle w:val="BodyText"/>
      </w:pPr>
      <w:r>
        <w:rPr>
          <w:bCs/>
          <w:b/>
        </w:rPr>
        <w:t xml:space="preserve">Bank Transfer:</w:t>
      </w:r>
      <w:r>
        <w:t xml:space="preserve"> </w:t>
      </w:r>
      <w:r>
        <w:t xml:space="preserve">DBS Bank, Account Name: SparkPro Electrician Services Pte Ltd, Account No: 012-345-6789, SWIFT: DBSSSGSG</w:t>
      </w:r>
    </w:p>
    <w:p>
      <w:pPr>
        <w:pStyle w:val="BodyText"/>
      </w:pPr>
      <w:r>
        <w:rPr>
          <w:bCs/>
          <w:b/>
        </w:rPr>
        <w:t xml:space="preserve">PayNow:</w:t>
      </w:r>
      <w:r>
        <w:t xml:space="preserve"> </w:t>
      </w:r>
      <w:r>
        <w:t xml:space="preserve">+65 6842 7733 (registered under SparkPro Electrician Services Pte Ltd)</w:t>
      </w:r>
    </w:p>
    <w:p>
      <w:pPr>
        <w:pStyle w:val="BodyText"/>
      </w:pPr>
      <w:r>
        <w:rPr>
          <w:bCs/>
          <w:b/>
        </w:rPr>
        <w:t xml:space="preserve">Credit/Debit Card:</w:t>
      </w:r>
      <w:r>
        <w:t xml:space="preserve"> </w:t>
      </w:r>
      <w:r>
        <w:t xml:space="preserve">Payment link available upon request. A 2% convenience fee applies for card payments processed in Singapore Singapore.</w:t>
      </w:r>
    </w:p>
    <w:p>
      <w:pPr>
        <w:pStyle w:val="BodyText"/>
      </w:pPr>
      <w:r>
        <w:t xml:space="preserve">A late payment surcharge of 1.5% per month will be applied to any outstanding balance after the due date. This Invoice constitutes a formal request for payment for all Electrician services rendered at the property in Singapore Singapore.</w:t>
      </w:r>
    </w:p>
    <w:bookmarkEnd w:id="24"/>
    <w:bookmarkStart w:id="25" w:name="important-notes-warranty-information"/>
    <w:p>
      <w:pPr>
        <w:pStyle w:val="Heading3"/>
      </w:pPr>
      <w:r>
        <w:t xml:space="preserve">Important Notes &amp; Warranty Information</w:t>
      </w:r>
    </w:p>
    <w:p>
      <w:pPr>
        <w:pStyle w:val="FirstParagraph"/>
      </w:pPr>
      <w:r>
        <w:t xml:space="preserve">All Electrician work described in this Invoice has been carried out in strict compliance with the Singapore Electricity Safety Regulations 2014, the Wiring Rules (SS 638), and the relevant codes of practice issued by the Singapore Electricity Board (now SP Group).</w:t>
      </w:r>
    </w:p>
    <w:p>
      <w:pPr>
        <w:pStyle w:val="BodyText"/>
      </w:pPr>
      <w:r>
        <w:t xml:space="preserve">The Electrician assigned to this project, Master Electrician Rajesh Kumar, holds a valid CPE (Certified Electrical Contractor) license issued by the Singapore Singapore Building and Construction Authority. All work is covered by a 24-month workmanship warranty from the date of completion.</w:t>
      </w:r>
    </w:p>
    <w:p>
      <w:pPr>
        <w:pStyle w:val="BodyText"/>
      </w:pPr>
      <w:r>
        <w:t xml:space="preserve">The Electrical Installation Certificate (EIC) referenced in line item 8 has been filed with the relevant authorities in Singapore Singapore. A digital copy has been emailed to the client. The client is advised to retain the physical copy for future property transactions or insurance purposes.</w:t>
      </w:r>
    </w:p>
    <w:p>
      <w:pPr>
        <w:pStyle w:val="BodyText"/>
      </w:pPr>
      <w:r>
        <w:t xml:space="preserve">Please note that this Invoice does not include any future maintenance contracts or periodic inspection services. Should the client wish to engage our Electrician team for annual electrical safety inspections or any additional electrical works in Singapore Singapore, a separate quotation and Invoice will be issued.</w:t>
      </w:r>
    </w:p>
    <w:p>
      <w:pPr>
        <w:pStyle w:val="BodyText"/>
      </w:pPr>
      <w:r>
        <w:t xml:space="preserve">Any disputes arising from this Invoice shall be governed by the laws of Singapore Singapore and subject to the exclusive jurisdiction of the courts of Singapore Singapore.</w:t>
      </w:r>
    </w:p>
    <w:bookmarkEnd w:id="25"/>
    <w:p>
      <w:pPr>
        <w:pStyle w:val="BodyText"/>
      </w:pPr>
      <w:r>
        <w:rPr>
          <w:bCs/>
          <w:b/>
        </w:rPr>
        <w:t xml:space="preserve">SparkPro Electrician Services Pte Ltd</w:t>
      </w:r>
      <w:r>
        <w:t xml:space="preserve"> </w:t>
      </w:r>
      <w:r>
        <w:t xml:space="preserve">| 128 Orchard Road, #05-12, Singapore Singapore 238849</w:t>
      </w:r>
    </w:p>
    <w:p>
      <w:pPr>
        <w:pStyle w:val="BodyText"/>
      </w:pPr>
      <w:r>
        <w:t xml:space="preserve">UEN: 2019334567 | CPE License: CPE-2024-08821 | GST Registration: G912345678X</w:t>
      </w:r>
    </w:p>
    <w:p>
      <w:pPr>
        <w:pStyle w:val="BodyText"/>
      </w:pPr>
      <w:r>
        <w:t xml:space="preserve">This is a computer-generated Invoice and does not require a signature. Thank you for choosing our Electrician services in Singapore Singapore.</w:t>
      </w:r>
    </w:p>
    <w:p>
      <w:pPr>
        <w:pStyle w:val="BodyText"/>
      </w:pPr>
      <w:r>
        <w:t xml:space="preserve">For queries regarding this Invoice, please contact our billing department at billing@sparkpro.sg or +65 6842 7733 (Mon-Fri, 9:00 AM - 6:00 PM SGT).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Singapore Singapore</dc:title>
  <dc:creator/>
  <dc:language>en</dc:language>
  <cp:keywords/>
  <dcterms:created xsi:type="dcterms:W3CDTF">2026-10-10T08:41:13Z</dcterms:created>
  <dcterms:modified xsi:type="dcterms:W3CDTF">2026-10-10T08:41:13Z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