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thabo-electrical-solutions-pty-ltd"/>
    <w:p>
      <w:pPr>
        <w:pStyle w:val="Heading1"/>
      </w:pPr>
      <w:r>
        <w:t xml:space="preserve">Thabo Electrical Solutions (Pty) Ltd</w:t>
      </w:r>
    </w:p>
    <w:p>
      <w:pPr>
        <w:pStyle w:val="FirstParagraph"/>
      </w:pPr>
      <w:r>
        <w:t xml:space="preserve">Registered Electrician &amp; Electrical Contractor</w:t>
      </w:r>
    </w:p>
    <w:p>
      <w:pPr>
        <w:pStyle w:val="BodyText"/>
      </w:pPr>
      <w:r>
        <w:t xml:space="preserve">142 Rivonia Road, Sandton, South Africa Johannesburg, 2196</w:t>
      </w:r>
    </w:p>
    <w:p>
      <w:pPr>
        <w:pStyle w:val="BodyText"/>
      </w:pPr>
      <w:r>
        <w:t xml:space="preserve">Tel: +27 (0)11 456 7890 | Email: billing@thabo-electrical.co.za</w:t>
      </w:r>
    </w:p>
    <w:p>
      <w:pPr>
        <w:pStyle w:val="BodyText"/>
      </w:pPr>
      <w:r>
        <w:t xml:space="preserve">VAT No: 4930 28765 1 | Reg No: 2019/482913/07</w:t>
      </w:r>
    </w:p>
    <w:p>
      <w:pPr>
        <w:pStyle w:val="BodyText"/>
      </w:pPr>
      <w:r>
        <w:t xml:space="preserve">RECCO Registered</w:t>
      </w:r>
      <w:r>
        <w:t xml:space="preserve"> </w:t>
      </w:r>
      <w:r>
        <w:t xml:space="preserve">NERSA Compliant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bill-to-client"/>
    <w:p>
      <w:pPr>
        <w:pStyle w:val="Heading3"/>
      </w:pPr>
      <w:r>
        <w:t xml:space="preserve">Bill To (Client)</w:t>
      </w:r>
    </w:p>
    <w:p>
      <w:pPr>
        <w:pStyle w:val="FirstParagraph"/>
      </w:pPr>
      <w:r>
        <w:rPr>
          <w:bCs/>
          <w:b/>
        </w:rPr>
        <w:t xml:space="preserve">Mrs. Naledi van der Merwe</w:t>
      </w:r>
    </w:p>
    <w:p>
      <w:pPr>
        <w:pStyle w:val="BodyText"/>
      </w:pPr>
      <w:r>
        <w:t xml:space="preserve">74 Oakleaf Drive, Fourways</w:t>
      </w:r>
    </w:p>
    <w:p>
      <w:pPr>
        <w:pStyle w:val="BodyText"/>
      </w:pPr>
      <w:r>
        <w:t xml:space="preserve">South Africa Johannesburg, 2191</w:t>
      </w:r>
    </w:p>
    <w:p>
      <w:pPr>
        <w:pStyle w:val="BodyText"/>
      </w:pPr>
      <w:r>
        <w:t xml:space="preserve">Tel: +27 (0)82 334 5567</w:t>
      </w:r>
    </w:p>
    <w:p>
      <w:pPr>
        <w:pStyle w:val="BodyText"/>
      </w:pPr>
      <w:r>
        <w:t xml:space="preserve">Email: n.vandmerwe@gmail.com</w:t>
      </w:r>
    </w:p>
    <w:p>
      <w:pPr>
        <w:pStyle w:val="BodyText"/>
      </w:pPr>
      <w:r>
        <w:t xml:space="preserve">VAT No: N/A (Private Individual)</w:t>
      </w:r>
    </w:p>
    <w:bookmarkEnd w:id="22"/>
    <w:bookmarkStart w:id="23" w:name="project-details"/>
    <w:p>
      <w:pPr>
        <w:pStyle w:val="Heading3"/>
      </w:pPr>
      <w:r>
        <w:t xml:space="preserve">Project Details</w:t>
      </w:r>
    </w:p>
    <w:p>
      <w:pPr>
        <w:pStyle w:val="FirstParagraph"/>
      </w:pPr>
      <w:r>
        <w:rPr>
          <w:bCs/>
          <w:b/>
        </w:rPr>
        <w:t xml:space="preserve">Job Reference:</w:t>
      </w:r>
      <w:r>
        <w:t xml:space="preserve"> </w:t>
      </w:r>
      <w:r>
        <w:t xml:space="preserve">JOB-2025-0341</w:t>
      </w:r>
    </w:p>
    <w:p>
      <w:pPr>
        <w:pStyle w:val="BodyText"/>
      </w:pPr>
      <w:r>
        <w:rPr>
          <w:bCs/>
          <w:b/>
        </w:rPr>
        <w:t xml:space="preserve">Work Order Date:</w:t>
      </w:r>
      <w:r>
        <w:t xml:space="preserve"> </w:t>
      </w:r>
      <w:r>
        <w:t xml:space="preserve">09 June 2025</w:t>
      </w:r>
    </w:p>
    <w:p>
      <w:pPr>
        <w:pStyle w:val="BodyText"/>
      </w:pPr>
      <w:r>
        <w:rPr>
          <w:bCs/>
          <w:b/>
        </w:rPr>
        <w:t xml:space="preserve">Completion Date:</w:t>
      </w:r>
      <w:r>
        <w:t xml:space="preserve"> </w:t>
      </w:r>
      <w:r>
        <w:t xml:space="preserve">13 June 2025</w:t>
      </w:r>
    </w:p>
    <w:p>
      <w:pPr>
        <w:pStyle w:val="BodyText"/>
      </w:pPr>
      <w:r>
        <w:rPr>
          <w:bCs/>
          <w:b/>
        </w:rPr>
        <w:t xml:space="preserve">Property Type:</w:t>
      </w:r>
      <w:r>
        <w:t xml:space="preserve"> </w:t>
      </w:r>
      <w:r>
        <w:t xml:space="preserve">Residential (4-Bedroom House)</w:t>
      </w:r>
    </w:p>
    <w:p>
      <w:pPr>
        <w:pStyle w:val="BodyText"/>
      </w:pPr>
      <w:r>
        <w:rPr>
          <w:bCs/>
          <w:b/>
        </w:rPr>
        <w:t xml:space="preserve">Area:</w:t>
      </w:r>
      <w:r>
        <w:t xml:space="preserve"> </w:t>
      </w:r>
      <w:r>
        <w:t xml:space="preserve">Fourways, South Africa Johannesburg</w:t>
      </w:r>
    </w:p>
    <w:p>
      <w:pPr>
        <w:pStyle w:val="BodyText"/>
      </w:pPr>
      <w:r>
        <w:rPr>
          <w:bCs/>
          <w:b/>
        </w:rPr>
        <w:t xml:space="preserve">Electrician Assigned:</w:t>
      </w:r>
      <w:r>
        <w:t xml:space="preserve"> </w:t>
      </w:r>
      <w:r>
        <w:t xml:space="preserve">Mr. Sipho Dlamini (Reg. No. E-48291)</w:t>
      </w:r>
    </w:p>
    <w:bookmarkEnd w:id="23"/>
    <w:bookmarkStart w:id="24" w:name="Xf20fc2c46dcdd0f98f95fdc1a1f12e7b8c02467"/>
    <w:p>
      <w:pPr>
        <w:pStyle w:val="Heading3"/>
      </w:pPr>
      <w:r>
        <w:t xml:space="preserve">Description of Electrical Services Rendered</w:t>
      </w:r>
    </w:p>
    <w:p>
      <w:pPr>
        <w:pStyle w:val="FirstParagraph"/>
      </w:pPr>
      <w:r>
        <w:t xml:space="preserve">This Invoice is issued by Thabo Electrical Solutions (Pty) Ltd, a duly registered and licensed Electrician operating in South Africa Johannesburg, in respect of the following electrical installation, maintenance, and repair services performed at the client's residential property. All work was carried out in full compliance with the South African National Electrical Regulations (SANS 10142-1) and the Electricity Regulation Act 40 of 2006. The Electrician assigned to this project, Mr. Sipho Dlamini, holds a valid CEC:EE registration and has over twelve years of experience in residential and commercial electrical work across the South Africa Johannesburg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Full electrical inspection and COC (Certificate of Compliance) audit of existing wiring, distribution board, and earthing system at the Fourways residence</w:t>
            </w:r>
          </w:p>
        </w:tc>
        <w:tc>
          <w:tcPr/>
          <w:p>
            <w:pPr>
              <w:pStyle w:val="Compact"/>
              <w:jc w:val="left"/>
            </w:pPr>
            <w:r>
              <w:t xml:space="preserve">1</w:t>
            </w:r>
          </w:p>
        </w:tc>
        <w:tc>
          <w:tcPr/>
          <w:p>
            <w:pPr>
              <w:pStyle w:val="Compact"/>
              <w:jc w:val="left"/>
            </w:pPr>
            <w:r>
              <w:t xml:space="preserve">Job</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Replacement of 63A main distribution board with new 12-way DB including RCD and MCB protection, compliant with SANS 10142-1</w:t>
            </w:r>
          </w:p>
        </w:tc>
        <w:tc>
          <w:tcPr/>
          <w:p>
            <w:pPr>
              <w:pStyle w:val="Compact"/>
              <w:jc w:val="left"/>
            </w:pPr>
            <w:r>
              <w:t xml:space="preserve">1</w:t>
            </w:r>
          </w:p>
        </w:tc>
        <w:tc>
          <w:tcPr/>
          <w:p>
            <w:pPr>
              <w:pStyle w:val="Compact"/>
              <w:jc w:val="left"/>
            </w:pPr>
            <w:r>
              <w:t xml:space="preserve">Job</w:t>
            </w:r>
          </w:p>
        </w:tc>
        <w:tc>
          <w:tcPr/>
          <w:p>
            <w:pPr>
              <w:pStyle w:val="Compact"/>
              <w:jc w:val="left"/>
            </w:pPr>
            <w:r>
              <w:t xml:space="preserve">8,450.00</w:t>
            </w:r>
          </w:p>
        </w:tc>
        <w:tc>
          <w:tcPr/>
          <w:p>
            <w:pPr>
              <w:pStyle w:val="Compact"/>
              <w:jc w:val="left"/>
            </w:pPr>
            <w:r>
              <w:t xml:space="preserve">8,450.00</w:t>
            </w:r>
          </w:p>
        </w:tc>
      </w:tr>
      <w:tr>
        <w:tc>
          <w:tcPr/>
          <w:p>
            <w:pPr>
              <w:pStyle w:val="Compact"/>
              <w:jc w:val="left"/>
            </w:pPr>
            <w:r>
              <w:t xml:space="preserve">03</w:t>
            </w:r>
          </w:p>
        </w:tc>
        <w:tc>
          <w:tcPr/>
          <w:p>
            <w:pPr>
              <w:pStyle w:val="Compact"/>
              <w:jc w:val="left"/>
            </w:pPr>
            <w:r>
              <w:t xml:space="preserve">Installation of 24 new LED downlight fittings (12W, 4000K) in living room, kitchen, and four bedrooms, including new cabling and ceiling cutouts</w:t>
            </w:r>
          </w:p>
        </w:tc>
        <w:tc>
          <w:tcPr/>
          <w:p>
            <w:pPr>
              <w:pStyle w:val="Compact"/>
              <w:jc w:val="left"/>
            </w:pPr>
            <w:r>
              <w:t xml:space="preserve">24</w:t>
            </w:r>
          </w:p>
        </w:tc>
        <w:tc>
          <w:tcPr/>
          <w:p>
            <w:pPr>
              <w:pStyle w:val="Compact"/>
              <w:jc w:val="left"/>
            </w:pPr>
            <w:r>
              <w:t xml:space="preserve">Unit</w:t>
            </w:r>
          </w:p>
        </w:tc>
        <w:tc>
          <w:tcPr/>
          <w:p>
            <w:pPr>
              <w:pStyle w:val="Compact"/>
              <w:jc w:val="left"/>
            </w:pPr>
            <w:r>
              <w:t xml:space="preserve">680.00</w:t>
            </w:r>
          </w:p>
        </w:tc>
        <w:tc>
          <w:tcPr/>
          <w:p>
            <w:pPr>
              <w:pStyle w:val="Compact"/>
              <w:jc w:val="left"/>
            </w:pPr>
            <w:r>
              <w:t xml:space="preserve">16,320.00</w:t>
            </w:r>
          </w:p>
        </w:tc>
      </w:tr>
      <w:tr>
        <w:tc>
          <w:tcPr/>
          <w:p>
            <w:pPr>
              <w:pStyle w:val="Compact"/>
              <w:jc w:val="left"/>
            </w:pPr>
            <w:r>
              <w:t xml:space="preserve">04</w:t>
            </w:r>
          </w:p>
        </w:tc>
        <w:tc>
          <w:tcPr/>
          <w:p>
            <w:pPr>
              <w:pStyle w:val="Compact"/>
              <w:jc w:val="left"/>
            </w:pPr>
            <w:r>
              <w:t xml:space="preserve">Installation of 8 new double-pole 16A power outlets in kitchen and utility areas with dedicated circuit protection</w:t>
            </w:r>
          </w:p>
        </w:tc>
        <w:tc>
          <w:tcPr/>
          <w:p>
            <w:pPr>
              <w:pStyle w:val="Compact"/>
              <w:jc w:val="left"/>
            </w:pPr>
            <w:r>
              <w:t xml:space="preserve">8</w:t>
            </w:r>
          </w:p>
        </w:tc>
        <w:tc>
          <w:tcPr/>
          <w:p>
            <w:pPr>
              <w:pStyle w:val="Compact"/>
              <w:jc w:val="left"/>
            </w:pPr>
            <w:r>
              <w:t xml:space="preserve">Unit</w:t>
            </w:r>
          </w:p>
        </w:tc>
        <w:tc>
          <w:tcPr/>
          <w:p>
            <w:pPr>
              <w:pStyle w:val="Compact"/>
              <w:jc w:val="left"/>
            </w:pPr>
            <w:r>
              <w:t xml:space="preserve">520.00</w:t>
            </w:r>
          </w:p>
        </w:tc>
        <w:tc>
          <w:tcPr/>
          <w:p>
            <w:pPr>
              <w:pStyle w:val="Compact"/>
              <w:jc w:val="left"/>
            </w:pPr>
            <w:r>
              <w:t xml:space="preserve">4,160.00</w:t>
            </w:r>
          </w:p>
        </w:tc>
      </w:tr>
      <w:tr>
        <w:tc>
          <w:tcPr/>
          <w:p>
            <w:pPr>
              <w:pStyle w:val="Compact"/>
              <w:jc w:val="left"/>
            </w:pPr>
            <w:r>
              <w:t xml:space="preserve">05</w:t>
            </w:r>
          </w:p>
        </w:tc>
        <w:tc>
          <w:tcPr/>
          <w:p>
            <w:pPr>
              <w:pStyle w:val="Compact"/>
              <w:jc w:val="left"/>
            </w:pPr>
            <w:r>
              <w:t xml:space="preserve">Replacement of faulty 2.5kW geyser (hot water cylinder) with new 200L insulated geyser, including new element, thermostat, and pressure relief valve</w:t>
            </w:r>
          </w:p>
        </w:tc>
        <w:tc>
          <w:tcPr/>
          <w:p>
            <w:pPr>
              <w:pStyle w:val="Compact"/>
              <w:jc w:val="left"/>
            </w:pPr>
            <w:r>
              <w:t xml:space="preserve">1</w:t>
            </w:r>
          </w:p>
        </w:tc>
        <w:tc>
          <w:tcPr/>
          <w:p>
            <w:pPr>
              <w:pStyle w:val="Compact"/>
              <w:jc w:val="left"/>
            </w:pPr>
            <w:r>
              <w:t xml:space="preserve">Job</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06</w:t>
            </w:r>
          </w:p>
        </w:tc>
        <w:tc>
          <w:tcPr/>
          <w:p>
            <w:pPr>
              <w:pStyle w:val="Compact"/>
              <w:jc w:val="left"/>
            </w:pPr>
            <w:r>
              <w:t xml:space="preserve">Installation of 3-phase power supply upgrade for inverter/UPS system (10kVA) including new 63A isolator, changeover switch, and dedicated circuit</w:t>
            </w:r>
          </w:p>
        </w:tc>
        <w:tc>
          <w:tcPr/>
          <w:p>
            <w:pPr>
              <w:pStyle w:val="Compact"/>
              <w:jc w:val="left"/>
            </w:pPr>
            <w:r>
              <w:t xml:space="preserve">1</w:t>
            </w:r>
          </w:p>
        </w:tc>
        <w:tc>
          <w:tcPr/>
          <w:p>
            <w:pPr>
              <w:pStyle w:val="Compact"/>
              <w:jc w:val="left"/>
            </w:pPr>
            <w:r>
              <w:t xml:space="preserve">Job</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07</w:t>
            </w:r>
          </w:p>
        </w:tc>
        <w:tc>
          <w:tcPr/>
          <w:p>
            <w:pPr>
              <w:pStyle w:val="Compact"/>
              <w:jc w:val="left"/>
            </w:pPr>
            <w:r>
              <w:t xml:space="preserve">Earthing and bonding system upgrade: new 10mm² copper earth conductor, re-bonding of all metallic services (water, gas, steel roof), and earth resistance test</w:t>
            </w:r>
          </w:p>
        </w:tc>
        <w:tc>
          <w:tcPr/>
          <w:p>
            <w:pPr>
              <w:pStyle w:val="Compact"/>
              <w:jc w:val="left"/>
            </w:pPr>
            <w:r>
              <w:t xml:space="preserve">1</w:t>
            </w:r>
          </w:p>
        </w:tc>
        <w:tc>
          <w:tcPr/>
          <w:p>
            <w:pPr>
              <w:pStyle w:val="Compact"/>
              <w:jc w:val="left"/>
            </w:pPr>
            <w:r>
              <w:t xml:space="preserve">Job</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Supply and installation of 4 new weatherproof outdoor light fittings with motion sensors in driveway and garden areas</w:t>
            </w:r>
          </w:p>
        </w:tc>
        <w:tc>
          <w:tcPr/>
          <w:p>
            <w:pPr>
              <w:pStyle w:val="Compact"/>
              <w:jc w:val="left"/>
            </w:pPr>
            <w:r>
              <w:t xml:space="preserve">4</w:t>
            </w:r>
          </w:p>
        </w:tc>
        <w:tc>
          <w:tcPr/>
          <w:p>
            <w:pPr>
              <w:pStyle w:val="Compact"/>
              <w:jc w:val="left"/>
            </w:pPr>
            <w:r>
              <w:t xml:space="preserve">Unit</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09</w:t>
            </w:r>
          </w:p>
        </w:tc>
        <w:tc>
          <w:tcPr/>
          <w:p>
            <w:pPr>
              <w:pStyle w:val="Compact"/>
              <w:jc w:val="left"/>
            </w:pPr>
            <w:r>
              <w:t xml:space="preserve">Labour: Electrician on-site work (5 days, 8 hours per day) including all skilled and unskilled labour for the above services</w:t>
            </w:r>
          </w:p>
        </w:tc>
        <w:tc>
          <w:tcPr/>
          <w:p>
            <w:pPr>
              <w:pStyle w:val="Compact"/>
              <w:jc w:val="left"/>
            </w:pPr>
            <w:r>
              <w:t xml:space="preserve">5</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10</w:t>
            </w:r>
          </w:p>
        </w:tc>
        <w:tc>
          <w:tcPr/>
          <w:p>
            <w:pPr>
              <w:pStyle w:val="Compact"/>
              <w:jc w:val="left"/>
            </w:pPr>
            <w:r>
              <w:t xml:space="preserve">Materials: Cables (2.5mm², 4mm², 6mm², 10mm²), conduits, junction boxes, switches, sockets, and all ancillary materials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7,850.00</w:t>
            </w:r>
          </w:p>
        </w:tc>
        <w:tc>
          <w:tcPr/>
          <w:p>
            <w:pPr>
              <w:pStyle w:val="Compact"/>
              <w:jc w:val="left"/>
            </w:pPr>
            <w:r>
              <w:t xml:space="preserve">7,850.00</w:t>
            </w:r>
          </w:p>
        </w:tc>
      </w:tr>
      <w:tr>
        <w:tc>
          <w:tcPr/>
          <w:p>
            <w:pPr>
              <w:pStyle w:val="Compact"/>
              <w:jc w:val="left"/>
            </w:pPr>
            <w:r>
              <w:t xml:space="preserve">11</w:t>
            </w:r>
          </w:p>
        </w:tc>
        <w:tc>
          <w:tcPr/>
          <w:p>
            <w:pPr>
              <w:pStyle w:val="Compact"/>
              <w:jc w:val="left"/>
            </w:pPr>
            <w:r>
              <w:t xml:space="preserve">Issuance of Certificate of Compliance (CoC) and submission to Eskom / municipal authority for South Africa Johannesburg property registration</w:t>
            </w:r>
          </w:p>
        </w:tc>
        <w:tc>
          <w:tcPr/>
          <w:p>
            <w:pPr>
              <w:pStyle w:val="Compact"/>
              <w:jc w:val="left"/>
            </w:pPr>
            <w:r>
              <w:t xml:space="preserve">1</w:t>
            </w:r>
          </w:p>
        </w:tc>
        <w:tc>
          <w:tcPr/>
          <w:p>
            <w:pPr>
              <w:pStyle w:val="Compact"/>
              <w:jc w:val="left"/>
            </w:pPr>
            <w:r>
              <w:t xml:space="preserve">Job</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(Excl. VAT)</w:t>
            </w:r>
          </w:p>
        </w:tc>
        <w:tc>
          <w:tcPr/>
          <w:p>
            <w:pPr>
              <w:pStyle w:val="Compact"/>
              <w:jc w:val="right"/>
            </w:pPr>
            <w:r>
              <w:t xml:space="preserve">R 78,930.00</w:t>
            </w:r>
          </w:p>
        </w:tc>
      </w:tr>
      <w:tr>
        <w:tc>
          <w:tcPr/>
          <w:p>
            <w:pPr>
              <w:pStyle w:val="Compact"/>
              <w:jc w:val="left"/>
            </w:pPr>
            <w:r>
              <w:rPr>
                <w:bCs/>
                <w:b/>
              </w:rPr>
              <w:t xml:space="preserve">VAT @ 15%</w:t>
            </w:r>
          </w:p>
        </w:tc>
        <w:tc>
          <w:tcPr/>
          <w:p>
            <w:pPr>
              <w:pStyle w:val="Compact"/>
              <w:jc w:val="right"/>
            </w:pPr>
            <w:r>
              <w:t xml:space="preserve">R 11,839.50</w:t>
            </w:r>
          </w:p>
        </w:tc>
      </w:tr>
      <w:tr>
        <w:tc>
          <w:tcPr/>
          <w:p>
            <w:pPr>
              <w:pStyle w:val="Compact"/>
              <w:jc w:val="left"/>
            </w:pPr>
            <w:r>
              <w:rPr>
                <w:bCs/>
                <w:b/>
              </w:rPr>
              <w:t xml:space="preserve">Discount (Loyalty 5%)</w:t>
            </w:r>
          </w:p>
        </w:tc>
        <w:tc>
          <w:tcPr/>
          <w:p>
            <w:pPr>
              <w:pStyle w:val="Compact"/>
              <w:jc w:val="right"/>
            </w:pPr>
            <w:r>
              <w:t xml:space="preserve">- R 3,946.50</w:t>
            </w:r>
          </w:p>
        </w:tc>
      </w:tr>
      <w:tr>
        <w:tc>
          <w:tcPr/>
          <w:p>
            <w:pPr>
              <w:pStyle w:val="Compact"/>
              <w:jc w:val="left"/>
            </w:pPr>
            <w:r>
              <w:rPr>
                <w:bCs/>
                <w:b/>
              </w:rPr>
              <w:t xml:space="preserve">TOTAL AMOUNT DUE</w:t>
            </w:r>
          </w:p>
        </w:tc>
        <w:tc>
          <w:tcPr/>
          <w:p>
            <w:pPr>
              <w:pStyle w:val="Compact"/>
              <w:jc w:val="right"/>
            </w:pPr>
            <w:r>
              <w:rPr>
                <w:bCs/>
                <w:b/>
              </w:rPr>
              <w:t xml:space="preserve">R 86,823.00</w:t>
            </w:r>
          </w:p>
        </w:tc>
      </w:tr>
    </w:tbl>
    <w:bookmarkEnd w:id="24"/>
    <w:bookmarkStart w:id="25" w:name="payment-instructions"/>
    <w:p>
      <w:pPr>
        <w:pStyle w:val="Heading3"/>
      </w:pPr>
      <w:r>
        <w:t xml:space="preserve">Payment Instructions</w:t>
      </w:r>
    </w:p>
    <w:p>
      <w:pPr>
        <w:pStyle w:val="FirstParagraph"/>
      </w:pPr>
      <w:r>
        <w:t xml:space="preserve">Please settle the total amount of</w:t>
      </w:r>
      <w:r>
        <w:t xml:space="preserve"> </w:t>
      </w:r>
      <w:r>
        <w:rPr>
          <w:bCs/>
          <w:b/>
        </w:rPr>
        <w:t xml:space="preserve">R 86,823.00 (Eighty-Six Thousand Eight Hundred and Twenty-Three Rand)</w:t>
      </w:r>
      <w:r>
        <w:t xml:space="preserve"> </w:t>
      </w:r>
      <w:r>
        <w:t xml:space="preserve">within fourteen (14) calendar days from the date of this Invoice. Payment may be made via Electronic Funds Transfer (EFT) to the following account:</w:t>
      </w:r>
    </w:p>
    <w:p>
      <w:pPr>
        <w:pStyle w:val="BodyText"/>
      </w:pPr>
      <w:r>
        <w:rPr>
          <w:bCs/>
          <w:b/>
        </w:rPr>
        <w:t xml:space="preserve">Bank:</w:t>
      </w:r>
      <w:r>
        <w:t xml:space="preserve"> </w:t>
      </w:r>
      <w:r>
        <w:t xml:space="preserve">Standard Bank</w:t>
      </w:r>
      <w:r>
        <w:br/>
      </w:r>
      <w:r>
        <w:rPr>
          <w:bCs/>
          <w:b/>
        </w:rPr>
        <w:t xml:space="preserve">Account Name:</w:t>
      </w:r>
      <w:r>
        <w:t xml:space="preserve"> </w:t>
      </w:r>
      <w:r>
        <w:t xml:space="preserve">Thabo Electrical Solutions (Pty) Ltd</w:t>
      </w:r>
      <w:r>
        <w:br/>
      </w:r>
      <w:r>
        <w:rPr>
          <w:bCs/>
          <w:b/>
        </w:rPr>
        <w:t xml:space="preserve">Account Number:</w:t>
      </w:r>
      <w:r>
        <w:t xml:space="preserve"> </w:t>
      </w:r>
      <w:r>
        <w:t xml:space="preserve">012 345 6789</w:t>
      </w:r>
      <w:r>
        <w:br/>
      </w:r>
      <w:r>
        <w:rPr>
          <w:bCs/>
          <w:b/>
        </w:rPr>
        <w:t xml:space="preserve">Branch Code:</w:t>
      </w:r>
      <w:r>
        <w:t xml:space="preserve"> </w:t>
      </w:r>
      <w:r>
        <w:t xml:space="preserve">051001</w:t>
      </w:r>
      <w:r>
        <w:br/>
      </w:r>
      <w:r>
        <w:rPr>
          <w:bCs/>
          <w:b/>
        </w:rPr>
        <w:t xml:space="preserve">Reference:</w:t>
      </w:r>
      <w:r>
        <w:t xml:space="preserve"> </w:t>
      </w:r>
      <w:r>
        <w:t xml:space="preserve">INV-2025-04872 / Naledi van der Merwe</w:t>
      </w:r>
    </w:p>
    <w:bookmarkEnd w:id="25"/>
    <w:bookmarkStart w:id="26" w:name="terms-and-conditions"/>
    <w:p>
      <w:pPr>
        <w:pStyle w:val="Heading3"/>
      </w:pPr>
      <w:r>
        <w:t xml:space="preserve">Terms and Conditions</w:t>
      </w:r>
    </w:p>
    <w:p>
      <w:pPr>
        <w:pStyle w:val="FirstParagraph"/>
      </w:pPr>
      <w:r>
        <w:t xml:space="preserve">1. This Invoice constitutes a formal request for payment for all electrical services rendered by our Electrician team at the client's property in South Africa Johannesburg. All work described herein was completed and inspected on 13 June 2025.</w:t>
      </w:r>
    </w:p>
    <w:p>
      <w:pPr>
        <w:pStyle w:val="BodyText"/>
      </w:pPr>
      <w:r>
        <w:t xml:space="preserve">2. Payment is due within fourteen (14) days of the Invoice date. Late payments will attract interest at the rate of 2% per month or the maximum rate permitted by the National Credit Act, whichever is lower, calculated from the due date until the date of full settlement.</w:t>
      </w:r>
    </w:p>
    <w:p>
      <w:pPr>
        <w:pStyle w:val="BodyText"/>
      </w:pPr>
      <w:r>
        <w:t xml:space="preserve">3. All electrical work performed by our Electrician is guaranteed for a period of twenty-four (24) months from the date of completion, covering both workmanship and materials, in accordance with the Consumer Protection Act 68 of 2008.</w:t>
      </w:r>
    </w:p>
    <w:p>
      <w:pPr>
        <w:pStyle w:val="BodyText"/>
      </w:pPr>
      <w:r>
        <w:t xml:space="preserve">4. The Certificate of Compliance (CoC) issued in conjunction with this Invoice is valid for twenty-four (24) months and must be presented to any subsequent Electrician or electrical contractor performing work on the same installation.</w:t>
      </w:r>
    </w:p>
    <w:p>
      <w:pPr>
        <w:pStyle w:val="BodyText"/>
      </w:pPr>
      <w:r>
        <w:t xml:space="preserve">5. Thabo Electrical Solutions (Pty) Ltd is a registered Electrician and electrical contractor operating in South Africa Johannesburg and is fully insured for public liability (R5,000,000) and workers' compensation. A copy of the insurance certificate is available upon request.</w:t>
      </w:r>
    </w:p>
    <w:p>
      <w:pPr>
        <w:pStyle w:val="BodyText"/>
      </w:pPr>
      <w:r>
        <w:t xml:space="preserve">6. Any dispute arising from this Invoice shall be resolved in the Magistrate's Court of the South Africa Johannesburg district. The client acknowledges that all prices are inclusive of travel within the Johannesburg metropolitan area.</w:t>
      </w:r>
    </w:p>
    <w:p>
      <w:pPr>
        <w:pStyle w:val="BodyText"/>
      </w:pPr>
      <w:r>
        <w:t xml:space="preserve">7. This Invoice is valid for ninety (90) days from the date of issue. After this period, the Electrician reserves the right to re-quote materials and labour at prevailing market rates.</w:t>
      </w:r>
    </w:p>
    <w:p>
      <w:pPr>
        <w:pStyle w:val="BodyText"/>
      </w:pPr>
      <w:r>
        <w:t xml:space="preserve">8. The client confirms that all access to the property was provided as agreed, and that no additional hazards or unforeseen conditions were encountered during the course of the electrical work.</w:t>
      </w:r>
    </w:p>
    <w:bookmarkEnd w:id="26"/>
    <w:bookmarkStart w:id="27" w:name="authorisation-and-acceptance"/>
    <w:p>
      <w:pPr>
        <w:pStyle w:val="Heading3"/>
      </w:pPr>
      <w:r>
        <w:t xml:space="preserve">Authorisation and Acceptance</w:t>
      </w:r>
    </w:p>
    <w:p>
      <w:pPr>
        <w:pStyle w:val="FirstParagraph"/>
      </w:pPr>
      <w:r>
        <w:t xml:space="preserve">By signing below, the client acknowledges receipt of this Invoice and confirms that all electrical services described above were satisfactorily completed by the Electrician at the property in South Africa Johannesburg. The client agrees to the payment terms and conditions set out in this document.</w:t>
      </w:r>
    </w:p>
    <w:p>
      <w:pPr>
        <w:pStyle w:val="BodyText"/>
      </w:pPr>
      <w:r>
        <w:br/>
      </w:r>
    </w:p>
    <w:tbl>
      <w:tblPr>
        <w:tblStyle w:val="Table"/>
        <w:tblW w:type="pct" w:w="5000"/>
        <w:tblLook w:firstRow="0" w:lastRow="0" w:firstColumn="0" w:lastColumn="0" w:noHBand="0" w:noVBand="0" w:val="0000"/>
      </w:tblPr>
      <w:tblGrid>
        <w:gridCol w:w="3960"/>
        <w:gridCol w:w="3960"/>
      </w:tblGrid>
      <w:tr>
        <w:tc>
          <w:tcPr/>
          <w:p>
            <w:pPr>
              <w:jc w:val="left"/>
            </w:pPr>
            <w:r>
              <w:t xml:space="preserve">Client Signature: _________________________</w:t>
            </w:r>
          </w:p>
          <w:p>
            <w:pPr>
              <w:jc w:val="left"/>
            </w:pPr>
            <w:r>
              <w:t xml:space="preserve">Name: Mrs. Naledi van der Merwe</w:t>
            </w:r>
          </w:p>
          <w:p>
            <w:pPr>
              <w:jc w:val="left"/>
            </w:pPr>
            <w:r>
              <w:t xml:space="preserve">Date: _________________________</w:t>
            </w:r>
          </w:p>
        </w:tc>
        <w:tc>
          <w:tcPr/>
          <w:p>
            <w:pPr>
              <w:jc w:val="left"/>
            </w:pPr>
            <w:r>
              <w:t xml:space="preserve">Authorised Signatory (Electrician): _________________________</w:t>
            </w:r>
          </w:p>
          <w:p>
            <w:pPr>
              <w:jc w:val="left"/>
            </w:pPr>
            <w:r>
              <w:t xml:space="preserve">Name: Mr. Sipho Dlamini, CEC:EE</w:t>
            </w:r>
          </w:p>
          <w:p>
            <w:pPr>
              <w:jc w:val="left"/>
            </w:pPr>
            <w:r>
              <w:t xml:space="preserve">Date: 14 June 2025</w:t>
            </w:r>
          </w:p>
        </w:tc>
      </w:tr>
    </w:tbl>
    <w:p>
      <w:pPr>
        <w:pStyle w:val="BodyText"/>
      </w:pPr>
      <w:r>
        <w:rPr>
          <w:bCs/>
          <w:b/>
        </w:rPr>
        <w:t xml:space="preserve">Thabo Electrical Solutions (Pty) Ltd</w:t>
      </w:r>
      <w:r>
        <w:t xml:space="preserve"> </w:t>
      </w:r>
      <w:r>
        <w:t xml:space="preserve">| 142 Rivonia Road, Sandton, South Africa Johannesburg, 2196</w:t>
      </w:r>
    </w:p>
    <w:p>
      <w:pPr>
        <w:pStyle w:val="BodyText"/>
      </w:pPr>
      <w:r>
        <w:t xml:space="preserve">Tel: +27 (0)11 456 7890 | Email: billing@thabo-electrical.co.za | www.thabo-electrical.co.za</w:t>
      </w:r>
    </w:p>
    <w:p>
      <w:pPr>
        <w:pStyle w:val="BodyText"/>
      </w:pPr>
      <w:r>
        <w:t xml:space="preserve">This Invoice was generated electronically and is valid without a physical signature. All amounts are in South African Rand (ZAR). VAT Registration No: 4930 28765 1.</w:t>
      </w:r>
    </w:p>
    <w:p>
      <w:pPr>
        <w:pStyle w:val="BodyText"/>
      </w:pPr>
      <w:r>
        <w:t xml:space="preserve">Thank you for choosing our Electrician services in South Africa Johannesburg. We look forward to serving your electrical needs in the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South Africa Johannesburg</dc:title>
  <dc:creator/>
  <dc:language>en</dc:language>
  <cp:keywords/>
  <dcterms:created xsi:type="dcterms:W3CDTF">2026-10-10T05:54:03Z</dcterms:created>
  <dcterms:modified xsi:type="dcterms:W3CDTF">2026-10-10T05:54:03Z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