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colombo-power-solutions-pvt-ltd."/>
    <w:p>
      <w:pPr>
        <w:pStyle w:val="Heading1"/>
      </w:pPr>
      <w:r>
        <w:t xml:space="preserve">Colombo Power Solutions (Pvt) Ltd.</w:t>
      </w:r>
    </w:p>
    <w:p>
      <w:pPr>
        <w:pStyle w:val="FirstParagraph"/>
      </w:pPr>
      <w:r>
        <w:t xml:space="preserve">Licensed Electrician &amp; Electrical Contractor</w:t>
      </w:r>
    </w:p>
    <w:p>
      <w:pPr>
        <w:pStyle w:val="BodyText"/>
      </w:pPr>
      <w:r>
        <w:t xml:space="preserve">No. 42, Galle Road, Colombo 03, Sri Lanka</w:t>
      </w:r>
    </w:p>
    <w:p>
      <w:pPr>
        <w:pStyle w:val="BodyText"/>
      </w:pPr>
      <w:r>
        <w:t xml:space="preserve">Tel: +94 11 234 5678 | Email: billing@colombopowersolutions.lk</w:t>
      </w:r>
    </w:p>
    <w:p>
      <w:pPr>
        <w:pStyle w:val="BodyText"/>
      </w:pPr>
      <w:r>
        <w:t xml:space="preserve">Registration No: 2019012345 | CEA License: EL-2024-0891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CPS/INV/2025/0347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Sri Lanka Colombo</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Mr. Anura Perera</w:t>
      </w:r>
    </w:p>
    <w:p>
      <w:pPr>
        <w:pStyle w:val="BodyText"/>
      </w:pPr>
      <w:r>
        <w:t xml:space="preserve">Residence: 18, Lakeview Avenue, Nugegoda</w:t>
      </w:r>
    </w:p>
    <w:p>
      <w:pPr>
        <w:pStyle w:val="BodyText"/>
      </w:pPr>
      <w:r>
        <w:t xml:space="preserve">Colombo 07, Sri Lanka</w:t>
      </w:r>
    </w:p>
    <w:p>
      <w:pPr>
        <w:pStyle w:val="BodyText"/>
      </w:pPr>
      <w:r>
        <w:t xml:space="preserve">Tel: +94 77 890 1234</w:t>
      </w:r>
    </w:p>
    <w:p>
      <w:pPr>
        <w:pStyle w:val="BodyText"/>
      </w:pPr>
      <w:r>
        <w:t xml:space="preserve">Email: anura.perera@email.lk</w:t>
      </w:r>
    </w:p>
    <w:bookmarkEnd w:id="22"/>
    <w:bookmarkStart w:id="23" w:name="electrician-service-provider"/>
    <w:p>
      <w:pPr>
        <w:pStyle w:val="Heading3"/>
      </w:pPr>
      <w:r>
        <w:t xml:space="preserve">Electrician / Service Provider</w:t>
      </w:r>
    </w:p>
    <w:p>
      <w:pPr>
        <w:pStyle w:val="FirstParagraph"/>
      </w:pPr>
      <w:r>
        <w:rPr>
          <w:bCs/>
          <w:b/>
        </w:rPr>
        <w:t xml:space="preserve">Mr. Ravi Fernando</w:t>
      </w:r>
    </w:p>
    <w:p>
      <w:pPr>
        <w:pStyle w:val="BodyText"/>
      </w:pPr>
      <w:r>
        <w:t xml:space="preserve">Senior Licensed Electrician</w:t>
      </w:r>
    </w:p>
    <w:p>
      <w:pPr>
        <w:pStyle w:val="BodyText"/>
      </w:pPr>
      <w:r>
        <w:t xml:space="preserve">Colombo Power Solutions (Pvt) Ltd.</w:t>
      </w:r>
    </w:p>
    <w:p>
      <w:pPr>
        <w:pStyle w:val="BodyText"/>
      </w:pPr>
      <w:r>
        <w:t xml:space="preserve">CEA Registration: EL-2024-0891</w:t>
      </w:r>
    </w:p>
    <w:p>
      <w:pPr>
        <w:pStyle w:val="BodyText"/>
      </w:pPr>
      <w:r>
        <w:t xml:space="preserve">Service Area: Sri Lanka Colombo District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Electrician Service</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Rate (LKR)</w:t>
            </w:r>
          </w:p>
        </w:tc>
        <w:tc>
          <w:tcPr/>
          <w:p>
            <w:pPr>
              <w:pStyle w:val="Compact"/>
              <w:jc w:val="left"/>
            </w:pPr>
            <w:r>
              <w:t xml:space="preserve">Amount (LKR)</w:t>
            </w:r>
          </w:p>
        </w:tc>
      </w:tr>
      <w:tr>
        <w:tc>
          <w:tcPr/>
          <w:p>
            <w:pPr>
              <w:pStyle w:val="Compact"/>
              <w:jc w:val="left"/>
            </w:pPr>
            <w:r>
              <w:t xml:space="preserve">1</w:t>
            </w:r>
          </w:p>
        </w:tc>
        <w:tc>
          <w:tcPr/>
          <w:p>
            <w:pPr>
              <w:pStyle w:val="Compact"/>
              <w:jc w:val="left"/>
            </w:pPr>
            <w:r>
              <w:t xml:space="preserve">Complete electrical wiring inspection and fault diagnosis for a three-bedroom residential property in Nugegoda, Sri Lanka Colombo. Includes thermal imaging scan of all distribution boards and identification of overloaded circuits.</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Replacement of main distribution board (DB) with a 63A, 12-way consumer unit including new MCBs, RCD protection, and surge arrestor installation. All wiring re-terminated to CEA Sri Lanka standards.</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t xml:space="preserve">Installation of 24 new ceiling light fixtures (LED, 12W) across all rooms and corridors. Includes new conduit routing, junction boxes, and switch replacement with modular 16A switches.</w:t>
            </w:r>
          </w:p>
        </w:tc>
        <w:tc>
          <w:tcPr/>
          <w:p>
            <w:pPr>
              <w:pStyle w:val="Compact"/>
              <w:jc w:val="left"/>
            </w:pPr>
            <w:r>
              <w:t xml:space="preserve">11 Jun 2025</w:t>
            </w:r>
          </w:p>
        </w:tc>
        <w:tc>
          <w:tcPr/>
          <w:p>
            <w:pPr>
              <w:pStyle w:val="Compact"/>
              <w:jc w:val="left"/>
            </w:pPr>
            <w:r>
              <w:t xml:space="preserve">24</w:t>
            </w:r>
          </w:p>
        </w:tc>
        <w:tc>
          <w:tcPr/>
          <w:p>
            <w:pPr>
              <w:pStyle w:val="Compact"/>
              <w:jc w:val="left"/>
            </w:pPr>
            <w:r>
              <w:t xml:space="preserve">3,200.00</w:t>
            </w:r>
          </w:p>
        </w:tc>
        <w:tc>
          <w:tcPr/>
          <w:p>
            <w:pPr>
              <w:pStyle w:val="Compact"/>
              <w:jc w:val="left"/>
            </w:pPr>
            <w:r>
              <w:t xml:space="preserve">76,800.00</w:t>
            </w:r>
          </w:p>
        </w:tc>
      </w:tr>
      <w:tr>
        <w:tc>
          <w:tcPr/>
          <w:p>
            <w:pPr>
              <w:pStyle w:val="Compact"/>
              <w:jc w:val="left"/>
            </w:pPr>
            <w:r>
              <w:t xml:space="preserve">4</w:t>
            </w:r>
          </w:p>
        </w:tc>
        <w:tc>
          <w:tcPr/>
          <w:p>
            <w:pPr>
              <w:pStyle w:val="Compact"/>
              <w:jc w:val="left"/>
            </w:pPr>
            <w:r>
              <w:t xml:space="preserve">Installation of 18 new wall-mounted power outlets (16A, 250V) with dedicated earth connections in kitchen, living room, and bedrooms. Includes new 2.5mm² copper wiring runs.</w:t>
            </w:r>
          </w:p>
        </w:tc>
        <w:tc>
          <w:tcPr/>
          <w:p>
            <w:pPr>
              <w:pStyle w:val="Compact"/>
              <w:jc w:val="left"/>
            </w:pPr>
            <w:r>
              <w:t xml:space="preserve">12 Jun 2025</w:t>
            </w:r>
          </w:p>
        </w:tc>
        <w:tc>
          <w:tcPr/>
          <w:p>
            <w:pPr>
              <w:pStyle w:val="Compact"/>
              <w:jc w:val="left"/>
            </w:pPr>
            <w:r>
              <w:t xml:space="preserve">18</w:t>
            </w:r>
          </w:p>
        </w:tc>
        <w:tc>
          <w:tcPr/>
          <w:p>
            <w:pPr>
              <w:pStyle w:val="Compact"/>
              <w:jc w:val="left"/>
            </w:pPr>
            <w:r>
              <w:t xml:space="preserve">2,800.00</w:t>
            </w:r>
          </w:p>
        </w:tc>
        <w:tc>
          <w:tcPr/>
          <w:p>
            <w:pPr>
              <w:pStyle w:val="Compact"/>
              <w:jc w:val="left"/>
            </w:pPr>
            <w:r>
              <w:t xml:space="preserve">50,400.00</w:t>
            </w:r>
          </w:p>
        </w:tc>
      </w:tr>
      <w:tr>
        <w:tc>
          <w:tcPr/>
          <w:p>
            <w:pPr>
              <w:pStyle w:val="Compact"/>
              <w:jc w:val="left"/>
            </w:pPr>
            <w:r>
              <w:t xml:space="preserve">5</w:t>
            </w:r>
          </w:p>
        </w:tc>
        <w:tc>
          <w:tcPr/>
          <w:p>
            <w:pPr>
              <w:pStyle w:val="Compact"/>
              <w:jc w:val="left"/>
            </w:pPr>
            <w:r>
              <w:t xml:space="preserve">Installation and commissioning of a 3.5kW split-type air conditioning unit (inverter type) in the master bedroom. Includes outdoor unit mounting, copper piping (6m), drain line, and dedicated 20A circuit with RCD protection.</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6</w:t>
            </w:r>
          </w:p>
        </w:tc>
        <w:tc>
          <w:tcPr/>
          <w:p>
            <w:pPr>
              <w:pStyle w:val="Compact"/>
              <w:jc w:val="left"/>
            </w:pPr>
            <w:r>
              <w:t xml:space="preserve">Installation of a 5kW solar inverter system with 4x 550W mono-crystalline panels on the roof. Includes DC wiring, AC connection to main DB, net metering interface, and CEA compliance certification for Sri Lanka Colombo utility connection.</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285,000.00</w:t>
            </w:r>
          </w:p>
        </w:tc>
        <w:tc>
          <w:tcPr/>
          <w:p>
            <w:pPr>
              <w:pStyle w:val="Compact"/>
              <w:jc w:val="left"/>
            </w:pPr>
            <w:r>
              <w:t xml:space="preserve">285,000.00</w:t>
            </w:r>
          </w:p>
        </w:tc>
      </w:tr>
      <w:tr>
        <w:tc>
          <w:tcPr/>
          <w:p>
            <w:pPr>
              <w:pStyle w:val="Compact"/>
              <w:jc w:val="left"/>
            </w:pPr>
            <w:r>
              <w:t xml:space="preserve">7</w:t>
            </w:r>
          </w:p>
        </w:tc>
        <w:tc>
          <w:tcPr/>
          <w:p>
            <w:pPr>
              <w:pStyle w:val="Compact"/>
              <w:jc w:val="left"/>
            </w:pPr>
            <w:r>
              <w:t xml:space="preserve">Outdoor electrical work: Installation of 4 LED flood lights (50W) for driveway and garden illumination, 2 waterproof IP65 wall sockets for garden use, and dedicated 32A outdoor circuit with RCD.</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8</w:t>
            </w:r>
          </w:p>
        </w:tc>
        <w:tc>
          <w:tcPr/>
          <w:p>
            <w:pPr>
              <w:pStyle w:val="Compact"/>
              <w:jc w:val="left"/>
            </w:pPr>
            <w:r>
              <w:t xml:space="preserve">Final inspection, load balancing, and issuance of Electrical Compliance Certificate as required by the Ceylon Electricity Board (CEB) for properties in Sri Lanka Colombo. Includes submission of as-built wiring diagrams.</w:t>
            </w:r>
          </w:p>
        </w:tc>
        <w:tc>
          <w:tcPr/>
          <w:p>
            <w:pPr>
              <w:pStyle w:val="Compact"/>
              <w:jc w:val="left"/>
            </w:pPr>
            <w:r>
              <w:t xml:space="preserve">15 Jun 2025</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LKR 548,200.00</w:t>
            </w:r>
          </w:p>
        </w:tc>
      </w:tr>
      <w:tr>
        <w:tc>
          <w:tcPr/>
          <w:p>
            <w:pPr>
              <w:pStyle w:val="Compact"/>
              <w:jc w:val="left"/>
            </w:pPr>
            <w:r>
              <w:t xml:space="preserve">VAT @ 18% (Sri Lanka)</w:t>
            </w:r>
          </w:p>
        </w:tc>
        <w:tc>
          <w:tcPr/>
          <w:p>
            <w:pPr>
              <w:pStyle w:val="Compact"/>
              <w:jc w:val="left"/>
            </w:pPr>
            <w:r>
              <w:t xml:space="preserve">LKR 98,676.00</w:t>
            </w:r>
          </w:p>
        </w:tc>
      </w:tr>
      <w:tr>
        <w:tc>
          <w:tcPr/>
          <w:p>
            <w:pPr>
              <w:pStyle w:val="Compact"/>
              <w:jc w:val="left"/>
            </w:pPr>
            <w:r>
              <w:t xml:space="preserve">Discount (Early Payment 5%)</w:t>
            </w:r>
          </w:p>
        </w:tc>
        <w:tc>
          <w:tcPr/>
          <w:p>
            <w:pPr>
              <w:pStyle w:val="Compact"/>
              <w:jc w:val="left"/>
            </w:pPr>
            <w:r>
              <w:t xml:space="preserve">- LKR 27,410.00</w:t>
            </w:r>
          </w:p>
        </w:tc>
      </w:tr>
      <w:tr>
        <w:tc>
          <w:tcPr/>
          <w:p>
            <w:pPr>
              <w:pStyle w:val="Compact"/>
              <w:jc w:val="left"/>
            </w:pPr>
            <w:r>
              <w:t xml:space="preserve">GRAND TOTAL</w:t>
            </w:r>
          </w:p>
        </w:tc>
        <w:tc>
          <w:tcPr/>
          <w:p>
            <w:pPr>
              <w:pStyle w:val="Compact"/>
              <w:jc w:val="left"/>
            </w:pPr>
            <w:r>
              <w:t xml:space="preserve">LKR 619,466.00</w:t>
            </w:r>
          </w:p>
        </w:tc>
      </w:tr>
    </w:tbl>
    <w:bookmarkStart w:id="24" w:name="invoice-notes-payment-details"/>
    <w:p>
      <w:pPr>
        <w:pStyle w:val="Heading3"/>
      </w:pPr>
      <w:r>
        <w:t xml:space="preserve">Invoice Notes &amp; Payment Details</w:t>
      </w:r>
    </w:p>
    <w:p>
      <w:pPr>
        <w:pStyle w:val="FirstParagraph"/>
      </w:pPr>
      <w:r>
        <w:t xml:space="preserve">This Invoice is issued by Colombo Power Solutions (Pvt) Ltd., a registered Electrician and electrical contracting firm operating in Sri Lanka Colombo. All electrical work described in this Invoice has been performed in strict accordance with the Sri Lanka Standards (SLS) for electrical installations and the regulations set forth by the Ceylon Electricity Board (CEB) and the Central Electricity Authority (CEA).</w:t>
      </w:r>
    </w:p>
    <w:p>
      <w:pPr>
        <w:pStyle w:val="BodyText"/>
      </w:pPr>
      <w:r>
        <w:rPr>
          <w:bCs/>
          <w:b/>
        </w:rPr>
        <w:t xml:space="preserve">Payment Method:</w:t>
      </w:r>
      <w:r>
        <w:t xml:space="preserve"> </w:t>
      </w:r>
      <w:r>
        <w:t xml:space="preserve">Bank Transfer to Commercial Bank of Ceylon, A/C No: 1020-0045-8891, Branch: Colombo 03, Sri Lanka. Or via LKL ePay / Genie Pay to +94 77 890 1234.</w:t>
      </w:r>
    </w:p>
    <w:p>
      <w:pPr>
        <w:pStyle w:val="BodyText"/>
      </w:pPr>
      <w:r>
        <w:rPr>
          <w:bCs/>
          <w:b/>
        </w:rPr>
        <w:t xml:space="preserve">Payment Due:</w:t>
      </w:r>
      <w:r>
        <w:t xml:space="preserve"> </w:t>
      </w:r>
      <w:r>
        <w:t xml:space="preserve">Full payment of this Invoice is due within 15 calendar days from the Invoice date. A late payment surcharge of 2% per month will apply to outstanding balances after the due date.</w:t>
      </w:r>
    </w:p>
    <w:bookmarkEnd w:id="24"/>
    <w:bookmarkStart w:id="25" w:name="terms-conditions-of-this-invoice"/>
    <w:p>
      <w:pPr>
        <w:pStyle w:val="Heading3"/>
      </w:pPr>
      <w:r>
        <w:t xml:space="preserve">Terms &amp; Conditions of This Invoice</w:t>
      </w:r>
    </w:p>
    <w:p>
      <w:pPr>
        <w:numPr>
          <w:ilvl w:val="0"/>
          <w:numId w:val="1001"/>
        </w:numPr>
        <w:pStyle w:val="Compact"/>
      </w:pPr>
      <w:r>
        <w:t xml:space="preserve">This Invoice constitutes a binding agreement between the Electrician (Colombo Power Solutions) and the client for all electrical services rendered in Sri Lanka Colombo as itemized above.</w:t>
      </w:r>
    </w:p>
    <w:p>
      <w:pPr>
        <w:numPr>
          <w:ilvl w:val="0"/>
          <w:numId w:val="1001"/>
        </w:numPr>
        <w:pStyle w:val="Compact"/>
      </w:pPr>
      <w:r>
        <w:t xml:space="preserve">All materials and components used in the completion of this work are new, CEA-approved, and carry a minimum 2-year manufacturer warranty. The Electrician provides an additional 12-month workmanship warranty on all installations.</w:t>
      </w:r>
    </w:p>
    <w:p>
      <w:pPr>
        <w:numPr>
          <w:ilvl w:val="0"/>
          <w:numId w:val="1001"/>
        </w:numPr>
        <w:pStyle w:val="Compact"/>
      </w:pPr>
      <w:r>
        <w:t xml:space="preserve">The client acknowledges that all electrical work performed by our licensed Electrician team complies with the Sri Lanka Electricity Act No. 22 of 2009 and all applicable CEB regulations for the Colombo district.</w:t>
      </w:r>
    </w:p>
    <w:p>
      <w:pPr>
        <w:numPr>
          <w:ilvl w:val="0"/>
          <w:numId w:val="1001"/>
        </w:numPr>
        <w:pStyle w:val="Compact"/>
      </w:pPr>
      <w:r>
        <w:t xml:space="preserve">Any additional work requested by the client beyond the scope described in this Invoice will be subject to a separate Invoice and prior written approval.</w:t>
      </w:r>
    </w:p>
    <w:p>
      <w:pPr>
        <w:numPr>
          <w:ilvl w:val="0"/>
          <w:numId w:val="1001"/>
        </w:numPr>
        <w:pStyle w:val="Compact"/>
      </w:pPr>
      <w:r>
        <w:t xml:space="preserve">The Electrician shall not be held liable for damage caused by pre-existing electrical faults that were not identified during the initial inspection, unless specifically noted in the inspection report.</w:t>
      </w:r>
    </w:p>
    <w:p>
      <w:pPr>
        <w:numPr>
          <w:ilvl w:val="0"/>
          <w:numId w:val="1001"/>
        </w:numPr>
        <w:pStyle w:val="Compact"/>
      </w:pPr>
      <w:r>
        <w:t xml:space="preserve">All work is guaranteed to be safe and compliant. The client is advised not to alter or modify any electrical installations performed by our Electrician team without prior consultation and written authorization.</w:t>
      </w:r>
    </w:p>
    <w:p>
      <w:pPr>
        <w:numPr>
          <w:ilvl w:val="0"/>
          <w:numId w:val="1001"/>
        </w:numPr>
        <w:pStyle w:val="Compact"/>
      </w:pPr>
      <w:r>
        <w:t xml:space="preserve">Disputes arising from this Invoice shall be resolved through the Colombo District Court, Sri Lanka, in accordance with the laws of the Democratic Socialist Republic of Sri Lanka.</w:t>
      </w:r>
    </w:p>
    <w:p>
      <w:pPr>
        <w:numPr>
          <w:ilvl w:val="0"/>
          <w:numId w:val="1001"/>
        </w:numPr>
        <w:pStyle w:val="Compact"/>
      </w:pPr>
      <w:r>
        <w:t xml:space="preserve">This Invoice is valid for 90 days from the date of issue. After this period, a revised Invoice may be issued to reflect any changes in material costs or regulatory requirements in Sri Lanka Colombo.</w:t>
      </w:r>
    </w:p>
    <w:bookmarkEnd w:id="25"/>
    <w:p>
      <w:pPr>
        <w:pStyle w:val="FirstParagraph"/>
      </w:pPr>
      <w:r>
        <w:rPr>
          <w:bCs/>
          <w:b/>
        </w:rPr>
        <w:t xml:space="preserve">Colombo Power Solutions (Pvt) Ltd.</w:t>
      </w:r>
      <w:r>
        <w:t xml:space="preserve"> </w:t>
      </w:r>
      <w:r>
        <w:t xml:space="preserve">| Licensed Electrician &amp; Electrical Contractor | Sri Lanka Colombo</w:t>
      </w:r>
    </w:p>
    <w:p>
      <w:pPr>
        <w:pStyle w:val="BodyText"/>
      </w:pPr>
      <w:r>
        <w:t xml:space="preserve">Thank you for choosing our Electrician services in Sri Lanka Colombo. We are committed to safe, reliable, and professional electrical solutions for every home and business in the Colombo district.</w:t>
      </w:r>
    </w:p>
    <w:p>
      <w:pPr>
        <w:pStyle w:val="BodyText"/>
      </w:pPr>
      <w:r>
        <w:t xml:space="preserve">This is a computer-generated Invoice and does not require a signature. For queries regarding this Invoice, please contact our billing department at billing@colombopowersolutions.lk or call +94 11 234 5678.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Sri Lanka Colombo</dc:title>
  <dc:creator/>
  <dc:language>en</dc:language>
  <cp:keywords/>
  <dcterms:created xsi:type="dcterms:W3CDTF">2026-10-10T09:17:08Z</dcterms:created>
  <dcterms:modified xsi:type="dcterms:W3CDTF">2026-10-10T09:17:08Z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