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advanced-electronics-solutions-spa"/>
    <w:p>
      <w:pPr>
        <w:pStyle w:val="Heading1"/>
      </w:pPr>
      <w:r>
        <w:t xml:space="preserve">Advanced Electronics Solutions SpA</w:t>
      </w:r>
    </w:p>
    <w:p>
      <w:pPr>
        <w:pStyle w:val="FirstParagraph"/>
      </w:pPr>
      <w:r>
        <w:t xml:space="preserve">Av. Apoquindo 4500, Oficina 302</w:t>
      </w:r>
      <w:r>
        <w:br/>
      </w:r>
      <w:r>
        <w:t xml:space="preserve">Las Condes, Santiago, Chile</w:t>
      </w:r>
      <w:r>
        <w:br/>
      </w:r>
      <w:r>
        <w:t xml:space="preserve">RUT: 76.543.210-K</w:t>
      </w:r>
      <w:r>
        <w:br/>
      </w:r>
      <w:r>
        <w:t xml:space="preserve">Email: billing@advancedelectronics.cl</w:t>
      </w:r>
      <w:r>
        <w:br/>
      </w:r>
      <w:r>
        <w:t xml:space="preserve">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Client Name:</w:t>
      </w:r>
      <w:r>
        <w:t xml:space="preserve"> </w:t>
      </w:r>
      <w:r>
        <w:t xml:space="preserve">TechInnovate Chile Ltda.</w:t>
      </w:r>
      <w:r>
        <w:br/>
      </w:r>
      <w:r>
        <w:rPr>
          <w:bCs/>
          <w:b/>
        </w:rPr>
        <w:t xml:space="preserve">Address:</w:t>
      </w:r>
      <w:r>
        <w:t xml:space="preserve"> </w:t>
      </w:r>
      <w:r>
        <w:t xml:space="preserve">Av. Libertador Bernardo O'Higgins 1234, Santiago Centro, Chile</w:t>
      </w:r>
      <w:r>
        <w:br/>
      </w:r>
      <w:r>
        <w:rPr>
          <w:bCs/>
          <w:b/>
        </w:rPr>
        <w:t xml:space="preserve">RUT:</w:t>
      </w:r>
      <w:r>
        <w:t xml:space="preserve"> </w:t>
      </w:r>
      <w:r>
        <w:t xml:space="preserve">98.765.432-1</w:t>
      </w:r>
      <w:r>
        <w:br/>
      </w:r>
      <w:r>
        <w:rPr>
          <w:bCs/>
          <w:b/>
        </w:rPr>
        <w:t xml:space="preserve">Contact Person:</w:t>
      </w:r>
      <w:r>
        <w:t xml:space="preserve"> </w:t>
      </w:r>
      <w:r>
        <w:t xml:space="preserve">Mr. Roberto Soto</w:t>
      </w:r>
      <w:r>
        <w:br/>
      </w:r>
      <w:r>
        <w:rPr>
          <w:bCs/>
          <w:b/>
        </w:rPr>
        <w:t xml:space="preserve">Email:</w:t>
      </w:r>
      <w:r>
        <w:t xml:space="preserve"> </w:t>
      </w:r>
      <w:r>
        <w:t xml:space="preserve">accounts@techinnovate.cl</w:t>
      </w:r>
    </w:p>
    <w:p>
      <w:pPr>
        <w:pStyle w:val="BodyText"/>
      </w:pPr>
      <w:r>
        <w:t xml:space="preserve">Description of Services</w:t>
      </w:r>
    </w:p>
    <w:p>
      <w:pPr>
        <w:pStyle w:val="BodyText"/>
      </w:pPr>
      <w:r>
        <w:t xml:space="preserve">This invoice represents the professional fees for specialized Electronics Engineering services rendered by Advanced Electronics Solutions SpA. The scope of work was executed in accordance with the technical specifications agreed upon in the Service Level Agreement (SLA) dated September 15, 2023. The project involved the design, prototyping, and validation of embedded control systems for industrial automation, conducted within the regulatory framework of Chile.</w:t>
      </w:r>
    </w:p>
    <w:p>
      <w:pPr>
        <w:pStyle w:val="BodyText"/>
      </w:pPr>
      <w:r>
        <w:t xml:space="preserve">As a certified Electronics Engineer operating in Santiago, the service provider ensured that all circuit designs, PCB layouts, and firmware implementations met the rigorous standards required for the Chilean market. This includes compliance with local electrical safety regulations and environmental standards applicable to electronic waste and component sourcing. The engineering team provided on-site consultation in Santiago to ensure seamless integration of the hardware with the client's existing infrastructure.</w:t>
      </w:r>
    </w:p>
    <w:p>
      <w:pPr>
        <w:pStyle w:val="BodyText"/>
      </w:pPr>
      <w:r>
        <w:t xml:space="preserve">Itemized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High-level design of the embedded electronics system, including component selection and power management analysis.</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rPr>
                <w:bCs/>
                <w:b/>
              </w:rPr>
              <w:t xml:space="preserve">PCB Layout &amp; Schematic Capture:</w:t>
            </w:r>
            <w:r>
              <w:t xml:space="preserve"> </w:t>
            </w:r>
            <w:r>
              <w:t xml:space="preserve">Detailed schematic design and multi-layer PCB layout using industry-standard EDA tools, optimized for manufacturing in Chile.</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3</w:t>
            </w:r>
          </w:p>
        </w:tc>
        <w:tc>
          <w:tcPr/>
          <w:p>
            <w:pPr>
              <w:pStyle w:val="Compact"/>
              <w:jc w:val="left"/>
            </w:pPr>
            <w:r>
              <w:rPr>
                <w:bCs/>
                <w:b/>
              </w:rPr>
              <w:t xml:space="preserve">Firmware Development:</w:t>
            </w:r>
            <w:r>
              <w:t xml:space="preserve"> </w:t>
            </w:r>
            <w:r>
              <w:t xml:space="preserve">Coding and debugging of microcontroller firmware in C/C++, ensuring real-time performance and stability.</w:t>
            </w:r>
          </w:p>
        </w:tc>
        <w:tc>
          <w:tcPr/>
          <w:p>
            <w:pPr>
              <w:pStyle w:val="Compact"/>
              <w:jc w:val="left"/>
            </w:pPr>
            <w:r>
              <w:t xml:space="preserve">80</w:t>
            </w:r>
          </w:p>
        </w:tc>
        <w:tc>
          <w:tcPr/>
          <w:p>
            <w:pPr>
              <w:pStyle w:val="Compact"/>
              <w:jc w:val="left"/>
            </w:pPr>
            <w:r>
              <w:t xml:space="preserve">$90,000</w:t>
            </w:r>
          </w:p>
        </w:tc>
        <w:tc>
          <w:tcPr/>
          <w:p>
            <w:pPr>
              <w:pStyle w:val="Compact"/>
              <w:jc w:val="left"/>
            </w:pPr>
            <w:r>
              <w:t xml:space="preserve">$7,200,000</w:t>
            </w:r>
          </w:p>
        </w:tc>
      </w:tr>
      <w:tr>
        <w:tc>
          <w:tcPr/>
          <w:p>
            <w:pPr>
              <w:pStyle w:val="Compact"/>
              <w:jc w:val="left"/>
            </w:pPr>
            <w:r>
              <w:t xml:space="preserve">4</w:t>
            </w:r>
          </w:p>
        </w:tc>
        <w:tc>
          <w:tcPr/>
          <w:p>
            <w:pPr>
              <w:pStyle w:val="Compact"/>
              <w:jc w:val="left"/>
            </w:pPr>
            <w:r>
              <w:rPr>
                <w:bCs/>
                <w:b/>
              </w:rPr>
              <w:t xml:space="preserve">Prototyping &amp; Testing:</w:t>
            </w:r>
            <w:r>
              <w:t xml:space="preserve"> </w:t>
            </w:r>
            <w:r>
              <w:t xml:space="preserve">Assembly of prototype units and execution of functional tests in the Santiago laboratory environment.</w:t>
            </w:r>
          </w:p>
        </w:tc>
        <w:tc>
          <w:tcPr/>
          <w:p>
            <w:pPr>
              <w:pStyle w:val="Compact"/>
              <w:jc w:val="left"/>
            </w:pPr>
            <w:r>
              <w:t xml:space="preserve">30</w:t>
            </w:r>
          </w:p>
        </w:tc>
        <w:tc>
          <w:tcPr/>
          <w:p>
            <w:pPr>
              <w:pStyle w:val="Compact"/>
              <w:jc w:val="left"/>
            </w:pPr>
            <w:r>
              <w:t xml:space="preserve">$95,000</w:t>
            </w:r>
          </w:p>
        </w:tc>
        <w:tc>
          <w:tcPr/>
          <w:p>
            <w:pPr>
              <w:pStyle w:val="Compact"/>
              <w:jc w:val="left"/>
            </w:pPr>
            <w:r>
              <w:t xml:space="preserve">$2,850,000</w:t>
            </w:r>
          </w:p>
        </w:tc>
      </w:tr>
      <w:tr>
        <w:tc>
          <w:tcPr/>
          <w:p>
            <w:pPr>
              <w:pStyle w:val="Compact"/>
              <w:jc w:val="left"/>
            </w:pPr>
            <w:r>
              <w:t xml:space="preserve">5</w:t>
            </w:r>
          </w:p>
        </w:tc>
        <w:tc>
          <w:tcPr/>
          <w:p>
            <w:pPr>
              <w:pStyle w:val="Compact"/>
              <w:jc w:val="left"/>
            </w:pPr>
            <w:r>
              <w:rPr>
                <w:bCs/>
                <w:b/>
              </w:rPr>
              <w:t xml:space="preserve">On-Site Integration Support:</w:t>
            </w:r>
            <w:r>
              <w:t xml:space="preserve"> </w:t>
            </w:r>
            <w:r>
              <w:t xml:space="preserve">Travel and technical support provided at the client's facility in Santiago for hardware installation and calibration.</w:t>
            </w:r>
          </w:p>
        </w:tc>
        <w:tc>
          <w:tcPr/>
          <w:p>
            <w:pPr>
              <w:pStyle w:val="Compact"/>
              <w:jc w:val="left"/>
            </w:pPr>
            <w:r>
              <w:t xml:space="preserve">16</w:t>
            </w:r>
          </w:p>
        </w:tc>
        <w:tc>
          <w:tcPr/>
          <w:p>
            <w:pPr>
              <w:pStyle w:val="Compact"/>
              <w:jc w:val="left"/>
            </w:pPr>
            <w:r>
              <w:t xml:space="preserve">$100,000</w:t>
            </w:r>
          </w:p>
        </w:tc>
        <w:tc>
          <w:tcPr/>
          <w:p>
            <w:pPr>
              <w:pStyle w:val="Compact"/>
              <w:jc w:val="left"/>
            </w:pPr>
            <w:r>
              <w:t xml:space="preserve">$1,600,000</w:t>
            </w:r>
          </w:p>
        </w:tc>
      </w:tr>
      <w:tr>
        <w:tc>
          <w:tcPr/>
          <w:p>
            <w:pPr>
              <w:pStyle w:val="Compact"/>
              <w:jc w:val="left"/>
            </w:pPr>
            <w:r>
              <w:t xml:space="preserve">6</w:t>
            </w:r>
          </w:p>
        </w:tc>
        <w:tc>
          <w:tcPr/>
          <w:p>
            <w:pPr>
              <w:pStyle w:val="Compact"/>
              <w:jc w:val="left"/>
            </w:pPr>
            <w:r>
              <w:rPr>
                <w:bCs/>
                <w:b/>
              </w:rPr>
              <w:t xml:space="preserve">Technical Documentation:</w:t>
            </w:r>
            <w:r>
              <w:t xml:space="preserve"> </w:t>
            </w:r>
            <w:r>
              <w:t xml:space="preserve">Preparation of user manuals, maintenance guides, and compliance reports in English and Spanish.</w:t>
            </w:r>
          </w:p>
        </w:tc>
        <w:tc>
          <w:tcPr/>
          <w:p>
            <w:pPr>
              <w:pStyle w:val="Compact"/>
              <w:jc w:val="left"/>
            </w:pPr>
            <w:r>
              <w:t xml:space="preserve">20</w:t>
            </w:r>
          </w:p>
        </w:tc>
        <w:tc>
          <w:tcPr/>
          <w:p>
            <w:pPr>
              <w:pStyle w:val="Compact"/>
              <w:jc w:val="left"/>
            </w:pPr>
            <w:r>
              <w:t xml:space="preserve">$80,000</w:t>
            </w:r>
          </w:p>
        </w:tc>
        <w:tc>
          <w:tcPr/>
          <w:p>
            <w:pPr>
              <w:pStyle w:val="Compact"/>
              <w:jc w:val="left"/>
            </w:pPr>
            <w:r>
              <w:t xml:space="preserve">$1,600,000</w:t>
            </w:r>
          </w:p>
        </w:tc>
      </w:tr>
    </w:tbl>
    <w:p>
      <w:pPr>
        <w:pStyle w:val="BodyText"/>
      </w:pPr>
      <w:r>
        <w:t xml:space="preserve">Subtotal:</w:t>
      </w:r>
      <w:r>
        <w:t xml:space="preserve"> </w:t>
      </w:r>
      <w:r>
        <w:t xml:space="preserve">$21,750,000</w:t>
      </w:r>
    </w:p>
    <w:p>
      <w:pPr>
        <w:pStyle w:val="BodyText"/>
      </w:pPr>
      <w:r>
        <w:t xml:space="preserve">VAT (IVA 19%):</w:t>
      </w:r>
      <w:r>
        <w:t xml:space="preserve"> </w:t>
      </w:r>
      <w:r>
        <w:t xml:space="preserve">$4,132,500</w:t>
      </w:r>
    </w:p>
    <w:p>
      <w:pPr>
        <w:pStyle w:val="BodyText"/>
      </w:pPr>
      <w:r>
        <w:t xml:space="preserve">Total Due:</w:t>
      </w:r>
      <w:r>
        <w:t xml:space="preserve"> </w:t>
      </w:r>
      <w:r>
        <w:t xml:space="preserve">$25,882,500 CLP</w:t>
      </w:r>
    </w:p>
    <w:p>
      <w:pPr>
        <w:pStyle w:val="BodyText"/>
      </w:pPr>
      <w:r>
        <w:t xml:space="preserve">Payment Instructions</w:t>
      </w:r>
    </w:p>
    <w:p>
      <w:pPr>
        <w:pStyle w:val="BodyText"/>
      </w:pPr>
      <w:r>
        <w:t xml:space="preserve">Please remit payment via bank transfer to the following account within 30 days of the invoice date. Late payments may be subject to interest charges as per Chilean commercial law.</w:t>
      </w:r>
    </w:p>
    <w:p>
      <w:pPr>
        <w:pStyle w:val="BodyText"/>
      </w:pPr>
      <w:r>
        <w:rPr>
          <w:bCs/>
          <w:b/>
        </w:rPr>
        <w:t xml:space="preserve">Bank:</w:t>
      </w:r>
      <w:r>
        <w:t xml:space="preserve"> </w:t>
      </w:r>
      <w:r>
        <w:t xml:space="preserve">Banco Estado</w:t>
      </w:r>
      <w:r>
        <w:br/>
      </w:r>
      <w:r>
        <w:rPr>
          <w:bCs/>
          <w:b/>
        </w:rPr>
        <w:t xml:space="preserve">Account Type:</w:t>
      </w:r>
      <w:r>
        <w:t xml:space="preserve"> </w:t>
      </w:r>
      <w:r>
        <w:t xml:space="preserve">Current Account</w:t>
      </w:r>
      <w:r>
        <w:br/>
      </w:r>
      <w:r>
        <w:rPr>
          <w:bCs/>
          <w:b/>
        </w:rPr>
        <w:t xml:space="preserve">Account Number:</w:t>
      </w:r>
      <w:r>
        <w:t xml:space="preserve"> </w:t>
      </w:r>
      <w:r>
        <w:t xml:space="preserve">1234567890123</w:t>
      </w:r>
      <w:r>
        <w:br/>
      </w:r>
      <w:r>
        <w:rPr>
          <w:bCs/>
          <w:b/>
        </w:rPr>
        <w:t xml:space="preserve">RUT:</w:t>
      </w:r>
      <w:r>
        <w:t xml:space="preserve"> </w:t>
      </w:r>
      <w:r>
        <w:t xml:space="preserve">76.543.210-K</w:t>
      </w:r>
      <w:r>
        <w:br/>
      </w:r>
      <w:r>
        <w:rPr>
          <w:bCs/>
          <w:b/>
        </w:rPr>
        <w:t xml:space="preserve">Reference:</w:t>
      </w:r>
      <w:r>
        <w:t xml:space="preserve"> </w:t>
      </w:r>
      <w:r>
        <w:t xml:space="preserve">INV-2023-10-045</w:t>
      </w:r>
    </w:p>
    <w:p>
      <w:pPr>
        <w:pStyle w:val="BodyText"/>
      </w:pPr>
      <w:r>
        <w:rPr>
          <w:bCs/>
          <w:b/>
        </w:rPr>
        <w:t xml:space="preserve">Terms and Conditions:</w:t>
      </w:r>
      <w:r>
        <w:br/>
      </w:r>
      <w:r>
        <w:t xml:space="preserve">1. This invoice is issued in accordance with the regulations of the Chilean Internal Revenue Service (SII).</w:t>
      </w:r>
      <w:r>
        <w:br/>
      </w:r>
      <w:r>
        <w:t xml:space="preserve">2. All services were performed by licensed Electronics Engineers based in Santiago.</w:t>
      </w:r>
      <w:r>
        <w:br/>
      </w:r>
      <w:r>
        <w:t xml:space="preserve">3. Intellectual property rights for the designs remain with the client upon full payment.</w:t>
      </w:r>
      <w:r>
        <w:br/>
      </w:r>
      <w:r>
        <w:t xml:space="preserve">4. Any disputes regarding this invoice shall be resolved under the jurisdiction of the courts of Santiago, Chile.</w:t>
      </w:r>
      <w:r>
        <w:br/>
      </w:r>
      <w:r>
        <w:t xml:space="preserve">5. Please include the invoice number as the reference for all payments.</w:t>
      </w:r>
    </w:p>
    <w:p>
      <w:pPr>
        <w:pStyle w:val="BodyText"/>
      </w:pPr>
      <w:r>
        <w:t xml:space="preserve">Authorized Signature</w:t>
      </w:r>
    </w:p>
    <w:p>
      <w:pPr>
        <w:pStyle w:val="BodyText"/>
      </w:pPr>
      <w:r>
        <w:rPr>
          <w:bCs/>
          <w:b/>
        </w:rPr>
        <w:t xml:space="preserve">Juan Pérez</w:t>
      </w:r>
      <w:r>
        <w:br/>
      </w:r>
      <w:r>
        <w:t xml:space="preserve">Lead Electronics Engineer</w:t>
      </w:r>
    </w:p>
    <w:p>
      <w:pPr>
        <w:pStyle w:val="BodyText"/>
      </w:pPr>
      <w:r>
        <w:t xml:space="preserve">Client Acceptance</w:t>
      </w:r>
    </w:p>
    <w:p>
      <w:pPr>
        <w:pStyle w:val="BodyText"/>
      </w:pPr>
      <w:r>
        <w:rPr>
          <w:bCs/>
          <w:b/>
        </w:rPr>
        <w:t xml:space="preserve">Roberto Soto</w:t>
      </w:r>
      <w:r>
        <w:br/>
      </w:r>
      <w:r>
        <w:t xml:space="preserve">Procurement Manager</w:t>
      </w:r>
    </w:p>
    <w:p>
      <w:pPr>
        <w:pStyle w:val="BodyText"/>
      </w:pPr>
      <w:r>
        <w:t xml:space="preserve">Advanced Electronics Solutions SpA | Av. Apoquindo 4500, Santiago, Chile</w:t>
      </w:r>
      <w:r>
        <w:br/>
      </w:r>
      <w:r>
        <w:t xml:space="preserve">RUT: 76.543.210-K | Email: billing@advancedelectronics.cl | Phone: +56 2 2345 6789</w:t>
      </w:r>
      <w:r>
        <w:br/>
      </w:r>
      <w:r>
        <w:t xml:space="preserve">Thank you for your business. We look forward to continuing our partnership in advancing electronics innovation in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2026-10-10T00:33:38Z</dcterms:created>
  <dcterms:modified xsi:type="dcterms:W3CDTF">2026-10-10T00:33:38Z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