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technovate-engineering-solutions-ltd"/>
    <w:p>
      <w:pPr>
        <w:pStyle w:val="Heading1"/>
      </w:pPr>
      <w:r>
        <w:t xml:space="preserve">TECHNOVATE ENGINEERING SOLUTIONS LTD</w:t>
      </w:r>
    </w:p>
    <w:p>
      <w:pPr>
        <w:pStyle w:val="FirstParagraph"/>
      </w:pPr>
      <w:r>
        <w:rPr>
          <w:bCs/>
          <w:b/>
        </w:rPr>
        <w:t xml:space="preserve">Professional Electronics Engineering Services</w:t>
      </w:r>
    </w:p>
    <w:p>
      <w:pPr>
        <w:pStyle w:val="BodyText"/>
      </w:pPr>
      <w:r>
        <w:t xml:space="preserve">P.O. Box 45678-00100, Nairobi, Kenya</w:t>
      </w:r>
    </w:p>
    <w:p>
      <w:pPr>
        <w:pStyle w:val="BodyText"/>
      </w:pPr>
      <w:r>
        <w:t xml:space="preserve">Westlands Business Park, 4th Floor, Suite 402</w:t>
      </w:r>
    </w:p>
    <w:p>
      <w:pPr>
        <w:pStyle w:val="BodyText"/>
      </w:pPr>
      <w:r>
        <w:t xml:space="preserve">Upper Hill Road, Nairobi CBD, Kenya</w:t>
      </w:r>
    </w:p>
    <w:p>
      <w:pPr>
        <w:pStyle w:val="BodyText"/>
      </w:pPr>
      <w:r>
        <w:t xml:space="preserve">Email: billing@technovate.co.ke | Phone: +254 700 123 456</w:t>
      </w:r>
    </w:p>
    <w:p>
      <w:pPr>
        <w:pStyle w:val="BodyText"/>
      </w:pPr>
      <w:r>
        <w:t xml:space="preserve">KRA PIN: P051234567Z | ETR: 1234567890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Tax Invoice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SAFARICOM TECHNOLOGIES PLC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Safaricom House, Waiyaki Way</w:t>
      </w:r>
    </w:p>
    <w:p>
      <w:pPr>
        <w:pStyle w:val="BodyText"/>
      </w:pPr>
      <w:r>
        <w:t xml:space="preserve">P.O. Box 66827-00800, Nairobi, Kenya</w:t>
      </w:r>
    </w:p>
    <w:p>
      <w:pPr>
        <w:pStyle w:val="BodyText"/>
      </w:pPr>
      <w:r>
        <w:t xml:space="preserve">Email: procurement@safaricom.co.ke</w:t>
      </w:r>
    </w:p>
    <w:p>
      <w:pPr>
        <w:pStyle w:val="BodyText"/>
      </w:pPr>
      <w:r>
        <w:t xml:space="preserve">KRA PIN: P012345678A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INV-2024-0847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15th January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15th February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NET-INFRA-2024-003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Nairobi, Kenya</w:t>
            </w:r>
          </w:p>
        </w:tc>
      </w:tr>
    </w:tbl>
    <w:p>
      <w:pPr>
        <w:pStyle w:val="BodyText"/>
      </w:pPr>
      <w:r>
        <w:rPr>
          <w:bCs/>
          <w:b/>
        </w:rPr>
        <w:t xml:space="preserve">Kenya Revenue Authority (KRA) Compliance Notice:</w:t>
      </w:r>
      <w:r>
        <w:t xml:space="preserve"> </w:t>
      </w:r>
      <w:r>
        <w:t xml:space="preserve">This invoice is issued in accordance with the Value Added Tax Act, 2013 of Kenya. All amounts are inclusive of VAT at the prevailing rate of 16% as mandated by the Kenya Revenue Authority. This document serves as an official tax invoice for corporate tax deduction purposes under the Income Tax Act of Kenya.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Electronics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(16%)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Electronics Engineer - Network Infrastructure Design</w:t>
            </w:r>
            <w:r>
              <w:br/>
            </w:r>
            <w:r>
              <w:t xml:space="preserve">Comprehensive electronic circuit design and network topology planning for telecommunications infrastructure in Nairobi CBD. Includes schematic development, component selection, and signal integrity analysis for high-frequency communication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Electronics Engineer - PCB Prototyping &amp; Testing</w:t>
            </w:r>
            <w:r>
              <w:br/>
            </w:r>
            <w:r>
              <w:t xml:space="preserve">Custom printed circuit board design, prototyping, and rigorous testing for IoT sensor deployment across Nairobi metropolitan area. Includes electromagnetic compatibility (EMC) testing and environmental stress screening.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Electronics Engineer - Embedded Systems Development</w:t>
            </w:r>
            <w:r>
              <w:br/>
            </w:r>
            <w:r>
              <w:t xml:space="preserve">Firmware development and embedded systems programming for automated network monitoring devices. Includes real-time operating system (RTOS) integration and power management optimization for Kenyan grid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Electronics Engineer - On-Site Installation Supervision</w:t>
            </w:r>
            <w:r>
              <w:br/>
            </w:r>
            <w:r>
              <w:t xml:space="preserve">Professional supervision of electronics equipment installation at three (3) Nairobi facility locations. Includes quality assurance, safety compliance verification, and technical documentation for all installed electronic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Electronics Engineer - Technical Consultation &amp; Training</w:t>
            </w:r>
            <w:r>
              <w:br/>
            </w:r>
            <w:r>
              <w:t xml:space="preserve">Specialized technical consultation for maintenance teams in Nairobi. Includes comprehensive training on electronic troubleshooting, preventive maintenance procedures, and safety protocols for high-voltage equipment handling.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Electronics Engineer - Compliance Documentation</w:t>
            </w:r>
            <w:r>
              <w:br/>
            </w:r>
            <w:r>
              <w:t xml:space="preserve">Preparation of technical documentation compliant with Kenya Bureau of Standards (KEBS) requirements. Includes test reports, certification documentation, and regulatory compliance files for all electronic systems deployed.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8,320.00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(Before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KES 1,137,000.00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(16%):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KES 181,920.00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KES (56,850.00)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KES 1,262,070.00</w:t>
            </w:r>
          </w:p>
        </w:tc>
      </w:tr>
    </w:tbl>
    <w:bookmarkStart w:id="23" w:name="Xf1589b9511e15857eb0b09539b06e2f4afd3005"/>
    <w:p>
      <w:pPr>
        <w:pStyle w:val="Heading3"/>
      </w:pPr>
      <w:r>
        <w:t xml:space="preserve">Payment Instructions - Kenya Nairobi Banking Details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Equity Bank Kenya Limited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Westlands Branch, Nairobi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Technovate Engineering Solutions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EQBLKENAXXX</w:t>
      </w:r>
    </w:p>
    <w:p>
      <w:pPr>
        <w:pStyle w:val="BodyText"/>
      </w:pPr>
      <w:r>
        <w:rPr>
          <w:bCs/>
          <w:b/>
        </w:rPr>
        <w:t xml:space="preserve">M-Pesa Paybill:</w:t>
      </w:r>
      <w:r>
        <w:t xml:space="preserve"> </w:t>
      </w:r>
      <w:r>
        <w:t xml:space="preserve">522522 (Account: INV-2024-0847)</w:t>
      </w:r>
    </w:p>
    <w:p>
      <w:pPr>
        <w:pStyle w:val="BodyText"/>
      </w:pPr>
      <w:r>
        <w:rPr>
          <w:bCs/>
          <w:b/>
        </w:rPr>
        <w:t xml:space="preserve">Payment Reference:</w:t>
      </w:r>
      <w:r>
        <w:t xml:space="preserve"> </w:t>
      </w:r>
      <w:r>
        <w:t xml:space="preserve">Please quote Invoice Number INV-2024-0847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 from invoice date. Late payments subject to 2% monthly interest as per Kenyan commercial law.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is issued by a registered Electronics Engineer firm operating under the laws of Kenya, with principal office in Nairobi.</w:t>
      </w:r>
    </w:p>
    <w:p>
      <w:pPr>
        <w:pStyle w:val="BodyText"/>
      </w:pPr>
      <w:r>
        <w:t xml:space="preserve">2. All services rendered comply with the Engineering Registration Board of Kenya (ERB) standards and regulations.</w:t>
      </w:r>
    </w:p>
    <w:p>
      <w:pPr>
        <w:pStyle w:val="BodyText"/>
      </w:pPr>
      <w:r>
        <w:t xml:space="preserve">3. Withholding tax of 5% has been deducted as required by the Kenya Revenue Authority for professional services.</w:t>
      </w:r>
    </w:p>
    <w:p>
      <w:pPr>
        <w:pStyle w:val="BodyText"/>
      </w:pPr>
      <w:r>
        <w:t xml:space="preserve">4. Payment is due within thirty (30) days of the invoice date. Interest at 2% per month will be charged on overdue amounts.</w:t>
      </w:r>
    </w:p>
    <w:p>
      <w:pPr>
        <w:pStyle w:val="BodyText"/>
      </w:pPr>
      <w:r>
        <w:t xml:space="preserve">5. All electronic designs and intellectual property remain the property of Technovate Engineering Solutions until full payment is received.</w:t>
      </w:r>
    </w:p>
    <w:p>
      <w:pPr>
        <w:pStyle w:val="BodyText"/>
      </w:pPr>
      <w:r>
        <w:t xml:space="preserve">6. This invoice is valid for tax purposes in Kenya and can be used for corporate tax deductions under the Income Tax Act.</w:t>
      </w:r>
    </w:p>
    <w:p>
      <w:pPr>
        <w:pStyle w:val="BodyText"/>
      </w:pPr>
      <w:r>
        <w:t xml:space="preserve">7. Any disputes regarding this invoice should be resolved through arbitration in Nairobi, Kenya, in accordance with Kenyan law.</w:t>
      </w:r>
    </w:p>
    <w:p>
      <w:pPr>
        <w:pStyle w:val="BodyText"/>
      </w:pPr>
      <w:r>
        <w:t xml:space="preserve">8. Please retain this invoice for your records and submit to your finance department for processing.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Eng. James Mwangi Kamau</w:t>
      </w:r>
    </w:p>
    <w:p>
      <w:pPr>
        <w:pStyle w:val="BodyText"/>
      </w:pPr>
      <w:r>
        <w:t xml:space="preserve">Lead Electronics Engineer</w:t>
      </w:r>
    </w:p>
    <w:p>
      <w:pPr>
        <w:pStyle w:val="BodyText"/>
      </w:pPr>
      <w:r>
        <w:t xml:space="preserve">ERB Registration: ERB/EE/2019/0456</w:t>
      </w:r>
    </w:p>
    <w:p>
      <w:pPr>
        <w:pStyle w:val="BodyText"/>
      </w:pPr>
      <w:r>
        <w:t xml:space="preserve">Technovate Engineering Solutions Ltd</w:t>
      </w:r>
    </w:p>
    <w:p>
      <w:pPr>
        <w:pStyle w:val="BodyText"/>
      </w:pPr>
      <w:r>
        <w:t xml:space="preserve">Nairobi, Kenya</w:t>
      </w:r>
    </w:p>
    <w:p>
      <w:pPr>
        <w:pStyle w:val="BodyText"/>
      </w:pPr>
      <w:r>
        <w:rPr>
          <w:bCs/>
          <w:b/>
        </w:rPr>
        <w:t xml:space="preserve">Received and Accepted by:</w:t>
      </w:r>
    </w:p>
    <w:p>
      <w:pPr>
        <w:pStyle w:val="BodyText"/>
      </w:pPr>
      <w:r>
        <w:t xml:space="preserve">___________________________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Company Stamp:</w:t>
      </w:r>
    </w:p>
    <w:p>
      <w:pPr>
        <w:pStyle w:val="BodyText"/>
      </w:pPr>
      <w:r>
        <w:t xml:space="preserve">This is an official invoice document for Electronics Engineering services provided in Kenya Nairobi.</w:t>
      </w:r>
    </w:p>
    <w:p>
      <w:pPr>
        <w:pStyle w:val="BodyText"/>
      </w:pPr>
      <w:r>
        <w:t xml:space="preserve">Generated in compliance with Kenyan tax regulations and commercial standards.</w:t>
      </w:r>
    </w:p>
    <w:p>
      <w:pPr>
        <w:pStyle w:val="BodyText"/>
      </w:pPr>
      <w:r>
        <w:t xml:space="preserve">© 2024 Technovate Engineering Solutions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2026-10-10T00:29:58Z</dcterms:created>
  <dcterms:modified xsi:type="dcterms:W3CDTF">2026-10-10T00:29:58Z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