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ckland-precision-electronics"/>
    <w:p>
      <w:pPr>
        <w:pStyle w:val="Heading1"/>
      </w:pPr>
      <w:r>
        <w:t xml:space="preserve">Auckland Precision Electronics</w:t>
      </w:r>
    </w:p>
    <w:p>
      <w:pPr>
        <w:pStyle w:val="FirstParagraph"/>
      </w:pPr>
      <w:r>
        <w:t xml:space="preserve">Professional Electronics Engineering Services</w:t>
      </w:r>
    </w:p>
    <w:p>
      <w:pPr>
        <w:pStyle w:val="BodyText"/>
      </w:pPr>
      <w:r>
        <w:t xml:space="preserve">Level 12, SkyCity Tower One</w:t>
      </w:r>
    </w:p>
    <w:p>
      <w:pPr>
        <w:pStyle w:val="BodyText"/>
      </w:pPr>
      <w:r>
        <w:t xml:space="preserve">8 Federal Street, Auckland CBD</w:t>
      </w:r>
    </w:p>
    <w:p>
      <w:pPr>
        <w:pStyle w:val="BodyText"/>
      </w:pPr>
      <w:r>
        <w:t xml:space="preserve">Auckland 1010, New Zealand</w:t>
      </w:r>
    </w:p>
    <w:p>
      <w:pPr>
        <w:pStyle w:val="BodyText"/>
      </w:pPr>
      <w:r>
        <w:t xml:space="preserve">Phone: +64 9 309 1234</w:t>
      </w:r>
    </w:p>
    <w:p>
      <w:pPr>
        <w:pStyle w:val="BodyText"/>
      </w:pPr>
      <w:r>
        <w:t xml:space="preserve">Email: invoices@aucklendelectronics.co.nz</w:t>
      </w:r>
    </w:p>
    <w:p>
      <w:pPr>
        <w:pStyle w:val="BodyText"/>
      </w:pPr>
      <w:r>
        <w:t xml:space="preserve">BN: 942-123-456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Alpha - PCB Design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Northland Industrial Solutions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145 Dominion Road</w:t>
      </w:r>
    </w:p>
    <w:p>
      <w:pPr>
        <w:pStyle w:val="BodyText"/>
      </w:pPr>
      <w:r>
        <w:t xml:space="preserve">Ponsonby, Auckland 1011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BN: 942-789-012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Initial requirements gathering and feasibility study for industrial control unit. Conducted on-site assessment at Auckland facility to evaluate existing infrastructure and power distribution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Capture &amp; Circuit Design</w:t>
            </w:r>
            <w:r>
              <w:br/>
            </w:r>
            <w:r>
              <w:t xml:space="preserve">Development of comprehensive schematic diagrams using Altium Designer. Design includes power management stages, microcontroller interface, and signal conditioning circuits tailored for New Zealand voltage standards (230V/50Hz).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&amp; Stack-up Design</w:t>
            </w:r>
            <w:r>
              <w:br/>
            </w:r>
            <w:r>
              <w:t xml:space="preserve">Multi-layer Printed Circuit Board layout optimization for high-frequency signal integrity. Implementation of thermal management strategies and impedance-controlled routing.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Component Sourcing &amp; BOM Management</w:t>
            </w:r>
            <w:r>
              <w:br/>
            </w:r>
            <w:r>
              <w:t xml:space="preserve">Detailed Bill of Materials preparation with local Auckland supplier verification. Ensuring all components meet AS/NZS safety standards and availability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Testing &amp; Validation</w:t>
            </w:r>
            <w:r>
              <w:br/>
            </w:r>
            <w:r>
              <w:t xml:space="preserve">Functional testing of prototype units in laboratory environment. Verification of electrical performance, EMC compliance pre-checks, and thermal analysis under load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</w:t>
            </w:r>
            <w:r>
              <w:br/>
            </w:r>
            <w:r>
              <w:t xml:space="preserve">Preparation of manufacturing documentation, assembly guides, and test procedures. Final review meeting with client engineering team in Auckland.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$29,000.00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$4,350.00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$33,350.00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 as per standard New Zealand commercial practices.</w:t>
      </w:r>
    </w:p>
    <w:p>
      <w:pPr>
        <w:pStyle w:val="BodyText"/>
      </w:pPr>
      <w:r>
        <w:t xml:space="preserve">2. All services provided by our Electronics Engineer are subject to professional indemnity insurance coverage.</w:t>
      </w:r>
    </w:p>
    <w:p>
      <w:pPr>
        <w:pStyle w:val="BodyText"/>
      </w:pPr>
      <w:r>
        <w:t xml:space="preserve">3. Late payments may incur interest charges at the rate prescribed by the New Zealand Late Payment of Commercial Debts (Interest) Act 1998.</w:t>
      </w:r>
    </w:p>
    <w:p>
      <w:pPr>
        <w:pStyle w:val="BodyText"/>
      </w:pPr>
      <w:r>
        <w:t xml:space="preserve">4. All designs and intellectual property remain the property of Auckland Precision Electronics until full payment is received.</w:t>
      </w:r>
    </w:p>
    <w:p>
      <w:pPr>
        <w:pStyle w:val="BodyText"/>
      </w:pPr>
      <w:r>
        <w:t xml:space="preserve">5. This Invoice complies with Inland Revenue Department requirements for GST-registered businesses in New Zealand.</w:t>
      </w:r>
    </w:p>
    <w:bookmarkEnd w:id="23"/>
    <w:p>
      <w:pPr>
        <w:pStyle w:val="BodyText"/>
      </w:pPr>
      <w:r>
        <w:rPr>
          <w:bCs/>
          <w:b/>
        </w:rPr>
        <w:t xml:space="preserve">Payment Instructions:</w:t>
      </w:r>
    </w:p>
    <w:p>
      <w:pPr>
        <w:pStyle w:val="BodyText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ANZ New Zealand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Auckland Precision Electronics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01-0123-0456789-00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NZ37 0101 2304 5678 9000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ANZBNZ22</w:t>
      </w:r>
    </w:p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James Mitchell, P.Eng.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Auckland Precision Electronics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Northland Industrial Solutions Ltd.</w:t>
      </w:r>
    </w:p>
    <w:p>
      <w:pPr>
        <w:pStyle w:val="BodyText"/>
      </w:pPr>
      <w:r>
        <w:t xml:space="preserve">Auckland Precision Electronics Ltd. | Registered in New Zealand | BN: 942-123-456</w:t>
      </w:r>
    </w:p>
    <w:p>
      <w:pPr>
        <w:pStyle w:val="BodyText"/>
      </w:pPr>
      <w:r>
        <w:t xml:space="preserve">Providing expert Electronics Engineering solutions across Auckland and throughout New Zealand.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2026-10-10T04:11:32Z</dcterms:created>
  <dcterms:modified xsi:type="dcterms:W3CDTF">2026-10-10T04:11:32Z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