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buja-tech-solutions-ltd."/>
    <w:p>
      <w:pPr>
        <w:pStyle w:val="Heading1"/>
      </w:pPr>
      <w:r>
        <w:t xml:space="preserve">Abuja Tech Solutions Ltd.</w:t>
      </w:r>
    </w:p>
    <w:p>
      <w:pPr>
        <w:pStyle w:val="FirstParagraph"/>
      </w:pPr>
      <w:r>
        <w:rPr>
          <w:bCs/>
          <w:b/>
        </w:rPr>
        <w:t xml:space="preserve">Lead Electronics Engineer:</w:t>
      </w:r>
      <w:r>
        <w:t xml:space="preserve"> </w:t>
      </w:r>
      <w:r>
        <w:t xml:space="preserve">Engr. Ibrahim Musa</w:t>
      </w:r>
    </w:p>
    <w:p>
      <w:pPr>
        <w:pStyle w:val="BodyText"/>
      </w:pPr>
      <w:r>
        <w:t xml:space="preserve">Plot 45, Aguiyi Ironsi Street, Maitama</w:t>
      </w:r>
    </w:p>
    <w:p>
      <w:pPr>
        <w:pStyle w:val="BodyText"/>
      </w:pPr>
      <w:r>
        <w:t xml:space="preserve">Federal Capital Territory, Nigeria Abuja</w:t>
      </w:r>
    </w:p>
    <w:p>
      <w:pPr>
        <w:pStyle w:val="BodyText"/>
      </w:pPr>
      <w:r>
        <w:t xml:space="preserve">Phone: +234 803 555 1234</w:t>
      </w:r>
    </w:p>
    <w:p>
      <w:pPr>
        <w:pStyle w:val="BodyText"/>
      </w:pPr>
      <w:r>
        <w:t xml:space="preserve">Email: billing@abujatechsolutions.ng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Greenfield Data Centers Nigeria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 Cadastral Zone, Central Business District</w:t>
      </w:r>
    </w:p>
    <w:p>
      <w:pPr>
        <w:pStyle w:val="BodyText"/>
      </w:pPr>
      <w:r>
        <w:t xml:space="preserve">Nigeria Abuja, FCT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Abuja Tech Solutions Ltd., a premier firm of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professionals operating within the Federal Capital Territory.</w:t>
      </w:r>
      <w:r>
        <w:t xml:space="preserve"> </w:t>
      </w:r>
      <w:r>
        <w:t xml:space="preserve">The charges detailed below reflect the specialized technical consultancy, hardware procurement, and system integration services rendered for the "Phase II Server Room Upgrade Project."</w:t>
      </w:r>
      <w:r>
        <w:t xml:space="preserve"> </w:t>
      </w:r>
      <w:r>
        <w:t xml:space="preserve">As a certified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firm based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we adhere strictly to the standards set by the Council for the Regulation of Engineering in Nigeria (COREN) and local power grid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&amp; Power Load Analysis:</w:t>
            </w:r>
            <w:r>
              <w:t xml:space="preserve"> </w:t>
            </w:r>
            <w:r>
              <w:t xml:space="preserve">Comprehensive assessment of the existing electrical infrastructure at the Abuja facility.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to determine load balancing requirements for new server racks.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UPS System Design &amp; Sizing:</w:t>
            </w:r>
            <w:r>
              <w:t xml:space="preserve"> </w:t>
            </w:r>
            <w:r>
              <w:t xml:space="preserve">Engineering design for a 50kVA Online Double Conversion UPS system. This includes calculating battery autonomy time and selecting components suitable for the voltage fluctuations common in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Procurement of Electronic Components:</w:t>
            </w:r>
            <w:r>
              <w:t xml:space="preserve"> </w:t>
            </w:r>
            <w:r>
              <w:t xml:space="preserve">Supply of industrial-grade contactors, surge protection devices (SPD), and copper cabling. All items sourced from verified distributors in the FCT to ensure warranty validity.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&amp; Integration:</w:t>
            </w:r>
            <w:r>
              <w:t xml:space="preserve"> </w:t>
            </w:r>
            <w:r>
              <w:t xml:space="preserve">Physical installation of the power distribution units (PDUs) and UPS systems. This labor charge covers the expertise of our licensed</w:t>
            </w:r>
            <w:r>
              <w:t xml:space="preserve"> </w:t>
            </w:r>
            <w:r>
              <w:rPr>
                <w:bCs/>
                <w:b/>
              </w:rPr>
              <w:t xml:space="preserve">Electronics Engineer</w:t>
            </w:r>
            <w:r>
              <w:t xml:space="preserve"> </w:t>
            </w:r>
            <w:r>
              <w:t xml:space="preserve">team ensuring zero downtime during the switchover process.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Testing, Commissioning &amp; Documentation:</w:t>
            </w:r>
            <w:r>
              <w:t xml:space="preserve"> </w:t>
            </w:r>
            <w:r>
              <w:t xml:space="preserve">Final validation of the system performance. Includes thermal imaging of connections and submission of the "As-Built" schematic diagrams required for regulatory compliance in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₦1,950,000.00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₦146,250.00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₦2,096,250.00</w:t>
            </w:r>
          </w:p>
        </w:tc>
      </w:tr>
    </w:tbl>
    <w:bookmarkStart w:id="23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to be made via bank transfer to the account details below. Please quote the Invoice Number (INV-2023-089) as the reference.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Abuja Tech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Central Business District,</w:t>
      </w:r>
      <w:r>
        <w:t xml:space="preserve"> </w:t>
      </w:r>
      <w:r>
        <w:rPr>
          <w:bCs/>
          <w:b/>
        </w:rPr>
        <w:t xml:space="preserve">Nigeria Abuja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of the invoice date. Late payments may incur a penalty of 2% per month on the outstanding balance.</w:t>
      </w:r>
    </w:p>
    <w:p>
      <w:pPr>
        <w:pStyle w:val="BodyText"/>
      </w:pPr>
      <w:r>
        <w:rPr>
          <w:bCs/>
          <w:b/>
        </w:rPr>
        <w:t xml:space="preserve">3. Professional Liability:</w:t>
      </w:r>
      <w:r>
        <w:t xml:space="preserve"> </w:t>
      </w:r>
      <w:r>
        <w:t xml:space="preserve">As a registered firm of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practitioners, Abuja Tech Solutions Ltd. guarantees the workmanship and design integrity of the installed systems for a period of 12 months from the date of commissioning.</w:t>
      </w:r>
    </w:p>
    <w:p>
      <w:pPr>
        <w:pStyle w:val="BodyText"/>
      </w:pPr>
      <w:r>
        <w:rPr>
          <w:bCs/>
          <w:b/>
        </w:rPr>
        <w:t xml:space="preserve">4. Regulatory Compliance:</w:t>
      </w:r>
      <w:r>
        <w:t xml:space="preserve"> </w:t>
      </w:r>
      <w:r>
        <w:t xml:space="preserve">All services rendered comply with the National Electrical Code of Nigeria and local FCT environmental regulations.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Engr. Ibrahim Musa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Abuja Tech Solutions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Greenfield Data Centers</w:t>
      </w:r>
    </w:p>
    <w:p>
      <w:pPr>
        <w:pStyle w:val="BodyText"/>
      </w:pPr>
      <w:r>
        <w:t xml:space="preserve">Thank you for choosing Abuja Tech Solutions Ltd. for your engineering needs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2026-10-10T05:43:37Z</dcterms:created>
  <dcterms:modified xsi:type="dcterms:W3CDTF">2026-10-10T05:43:37Z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