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valencia-tech-engineering-s.l."/>
    <w:p>
      <w:pPr>
        <w:pStyle w:val="Heading1"/>
      </w:pPr>
      <w:r>
        <w:t xml:space="preserve">Valencia Tech Engineering S.L.</w:t>
      </w:r>
    </w:p>
    <w:p>
      <w:pPr>
        <w:pStyle w:val="FirstParagraph"/>
      </w:pPr>
      <w:r>
        <w:rPr>
          <w:bCs/>
          <w:b/>
        </w:rPr>
        <w:t xml:space="preserve">Specialized Electronics Engineering Services</w:t>
      </w:r>
    </w:p>
    <w:p>
      <w:pPr>
        <w:pStyle w:val="BodyText"/>
      </w:pPr>
      <w:r>
        <w:t xml:space="preserve">Calle de la Innovación Tecnológica, 45</w:t>
      </w:r>
    </w:p>
    <w:p>
      <w:pPr>
        <w:pStyle w:val="BodyText"/>
      </w:pPr>
      <w:r>
        <w:t xml:space="preserve">46021 Valencia, Spain</w:t>
      </w:r>
    </w:p>
    <w:p>
      <w:pPr>
        <w:pStyle w:val="BodyText"/>
      </w:pPr>
      <w:r>
        <w:t xml:space="preserve">NIF: B-46123456</w:t>
      </w:r>
    </w:p>
    <w:p>
      <w:pPr>
        <w:pStyle w:val="BodyText"/>
      </w:pPr>
      <w:r>
        <w:t xml:space="preserve">Email: billing@valenciatech-eng.es</w:t>
      </w:r>
    </w:p>
    <w:p>
      <w:pPr>
        <w:pStyle w:val="BodyText"/>
      </w:pPr>
      <w:r>
        <w:t xml:space="preserve">Phone: +34 960 123 456</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t xml:space="preserve">Bill To:</w:t>
      </w:r>
    </w:p>
    <w:p>
      <w:pPr>
        <w:pStyle w:val="BodyText"/>
      </w:pPr>
      <w:r>
        <w:rPr>
          <w:bCs/>
          <w:b/>
        </w:rPr>
        <w:t xml:space="preserve">Industrias Automotrices del Levante S.A.</w:t>
      </w:r>
    </w:p>
    <w:p>
      <w:pPr>
        <w:pStyle w:val="BodyText"/>
      </w:pPr>
      <w:r>
        <w:t xml:space="preserve">Attn: Procurement Department</w:t>
      </w:r>
    </w:p>
    <w:p>
      <w:pPr>
        <w:pStyle w:val="BodyText"/>
      </w:pPr>
      <w:r>
        <w:t xml:space="preserve">Polígono Industrial La Zaidía, Parcela 12</w:t>
      </w:r>
    </w:p>
    <w:p>
      <w:pPr>
        <w:pStyle w:val="BodyText"/>
      </w:pPr>
      <w:r>
        <w:t xml:space="preserve">46980 Paterna, Valencia, Spain</w:t>
      </w:r>
    </w:p>
    <w:p>
      <w:pPr>
        <w:pStyle w:val="BodyText"/>
      </w:pPr>
      <w:r>
        <w:t xml:space="preserve">NIF: A-46987654</w:t>
      </w:r>
    </w:p>
    <w:p>
      <w:pPr>
        <w:pStyle w:val="BodyText"/>
      </w:pPr>
      <w:r>
        <w:t xml:space="preserve">Invoice Information:</w:t>
      </w:r>
    </w:p>
    <w:p>
      <w:pPr>
        <w:pStyle w:val="BodyText"/>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PCB Design &amp; Firmware Integration - Q4</w:t>
      </w:r>
    </w:p>
    <w:p>
      <w:pPr>
        <w:pStyle w:val="BodyText"/>
      </w:pPr>
      <w:r>
        <w:t xml:space="preserve">Description of Professional Services</w:t>
      </w:r>
    </w:p>
    <w:p>
      <w:pPr>
        <w:pStyle w:val="BodyText"/>
      </w:pPr>
      <w:r>
        <w:t xml:space="preserve">This invoice covers the professional consulting and technical execution services provided by our certified Electronics Engineer team based in Valencia, Spain. The work pertains to the design, simulation, and prototyping of embedded control systems for your automotive line. All services comply with the European Union directives on electromagnetic compatibility and low voltage equipment.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&amp; Requirements Analysis</w:t>
            </w:r>
            <w:r>
              <w:br/>
            </w:r>
            <w:r>
              <w:t xml:space="preserve"> </w:t>
            </w:r>
            <w:r>
              <w:t xml:space="preserve">Initial consultation and technical specification review conducted by Senior Electronics Engineer. Analysis of power distribution requirements for the new sensor array.</w:t>
            </w:r>
            <w:r>
              <w:t xml:space="preserve"> </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2</w:t>
            </w:r>
          </w:p>
        </w:tc>
        <w:tc>
          <w:tcPr/>
          <w:p>
            <w:pPr>
              <w:pStyle w:val="Compact"/>
              <w:jc w:val="left"/>
            </w:pPr>
            <w:r>
              <w:rPr>
                <w:bCs/>
                <w:b/>
              </w:rPr>
              <w:t xml:space="preserve">PCB Schematic Design &amp; Layout</w:t>
            </w:r>
            <w:r>
              <w:br/>
            </w:r>
            <w:r>
              <w:t xml:space="preserve"> </w:t>
            </w:r>
            <w:r>
              <w:t xml:space="preserve">Creation of multi-layer PCB schematics using Altium Designer. Implementation of high-speed signal integrity techniques and thermal management strategies specific to the Valencia manufacturing environment.</w:t>
            </w:r>
            <w:r>
              <w:t xml:space="preserve"> </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Embedded Firmware Development</w:t>
            </w:r>
            <w:r>
              <w:br/>
            </w:r>
            <w:r>
              <w:t xml:space="preserve"> </w:t>
            </w:r>
            <w:r>
              <w:t xml:space="preserve">Coding and debugging of microcontroller firmware (C/C++) for real-time data acquisition. Integration of communication protocols (CAN bus, SPI, I2C).</w:t>
            </w:r>
            <w:r>
              <w:t xml:space="preserve"> </w:t>
            </w:r>
          </w:p>
        </w:tc>
        <w:tc>
          <w:tcPr/>
          <w:p>
            <w:pPr>
              <w:pStyle w:val="Compact"/>
              <w:jc w:val="left"/>
            </w:pPr>
            <w:r>
              <w:t xml:space="preserve">35.0</w:t>
            </w:r>
          </w:p>
        </w:tc>
        <w:tc>
          <w:tcPr/>
          <w:p>
            <w:pPr>
              <w:pStyle w:val="Compact"/>
              <w:jc w:val="left"/>
            </w:pPr>
            <w:r>
              <w:t xml:space="preserve">115.00</w:t>
            </w:r>
          </w:p>
        </w:tc>
        <w:tc>
          <w:tcPr/>
          <w:p>
            <w:pPr>
              <w:pStyle w:val="Compact"/>
              <w:jc w:val="left"/>
            </w:pPr>
            <w:r>
              <w:t xml:space="preserve">4,025.00</w:t>
            </w:r>
          </w:p>
        </w:tc>
      </w:tr>
      <w:tr>
        <w:tc>
          <w:tcPr/>
          <w:p>
            <w:pPr>
              <w:pStyle w:val="Compact"/>
              <w:jc w:val="left"/>
            </w:pPr>
            <w:r>
              <w:t xml:space="preserve">4</w:t>
            </w:r>
          </w:p>
        </w:tc>
        <w:tc>
          <w:tcPr/>
          <w:p>
            <w:pPr>
              <w:pStyle w:val="Compact"/>
              <w:jc w:val="left"/>
            </w:pPr>
            <w:r>
              <w:rPr>
                <w:bCs/>
                <w:b/>
              </w:rPr>
              <w:t xml:space="preserve">Prototype Assembly &amp; Testing</w:t>
            </w:r>
            <w:r>
              <w:br/>
            </w:r>
            <w:r>
              <w:t xml:space="preserve"> </w:t>
            </w:r>
            <w:r>
              <w:t xml:space="preserve">Sourcing of electronic components from local Valencia suppliers. Hand-soldering of prototype units. Functional testing and validation against initial requirements.</w:t>
            </w:r>
            <w:r>
              <w:t xml:space="preserve"> </w:t>
            </w:r>
          </w:p>
        </w:tc>
        <w:tc>
          <w:tcPr/>
          <w:p>
            <w:pPr>
              <w:pStyle w:val="Compact"/>
              <w:jc w:val="left"/>
            </w:pPr>
            <w:r>
              <w:t xml:space="preserve">20.0</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 </w:t>
            </w:r>
            <w:r>
              <w:t xml:space="preserve">Preparation of detailed engineering reports, BOM (Bill of Materials), and assembly guides compliant with Spanish industrial standards.</w:t>
            </w:r>
            <w:r>
              <w:t xml:space="preserve"> </w:t>
            </w:r>
          </w:p>
        </w:tc>
        <w:tc>
          <w:tcPr/>
          <w:p>
            <w:pPr>
              <w:pStyle w:val="Compact"/>
              <w:jc w:val="left"/>
            </w:pPr>
            <w:r>
              <w:t xml:space="preserve">10.0</w:t>
            </w:r>
          </w:p>
        </w:tc>
        <w:tc>
          <w:tcPr/>
          <w:p>
            <w:pPr>
              <w:pStyle w:val="Compact"/>
              <w:jc w:val="left"/>
            </w:pPr>
            <w:r>
              <w:t xml:space="preserve">90.00</w:t>
            </w:r>
          </w:p>
        </w:tc>
        <w:tc>
          <w:tcPr/>
          <w:p>
            <w:pPr>
              <w:pStyle w:val="Compact"/>
              <w:jc w:val="left"/>
            </w:pPr>
            <w:r>
              <w:t xml:space="preserve">900.00</w:t>
            </w:r>
          </w:p>
        </w:tc>
      </w:tr>
    </w:tbl>
    <w:p>
      <w:pPr>
        <w:pStyle w:val="BodyText"/>
      </w:pPr>
      <w:r>
        <w:t xml:space="preserve">Subtotal:</w:t>
      </w:r>
      <w:r>
        <w:t xml:space="preserve"> </w:t>
      </w:r>
      <w:r>
        <w:t xml:space="preserve">13,165.00 EUR</w:t>
      </w:r>
    </w:p>
    <w:p>
      <w:pPr>
        <w:pStyle w:val="BodyText"/>
      </w:pPr>
      <w:r>
        <w:t xml:space="preserve">VAT (IVA 21%):</w:t>
      </w:r>
      <w:r>
        <w:t xml:space="preserve"> </w:t>
      </w:r>
      <w:r>
        <w:t xml:space="preserve">2,764.65 EUR</w:t>
      </w:r>
    </w:p>
    <w:p>
      <w:pPr>
        <w:pStyle w:val="BodyText"/>
      </w:pPr>
      <w:r>
        <w:t xml:space="preserve">Total Due:</w:t>
      </w:r>
      <w:r>
        <w:t xml:space="preserve"> </w:t>
      </w:r>
      <w:r>
        <w:t xml:space="preserve">15,929.65 EUR</w:t>
      </w:r>
    </w:p>
    <w:bookmarkStart w:id="22" w:name="payment-instructions"/>
    <w:p>
      <w:pPr>
        <w:pStyle w:val="Heading3"/>
      </w:pPr>
      <w:r>
        <w:t xml:space="preserve">Payment Instructions</w:t>
      </w:r>
    </w:p>
    <w:p>
      <w:pPr>
        <w:pStyle w:val="FirstParagraph"/>
      </w:pPr>
      <w:r>
        <w:t xml:space="preserve">Please make payment via bank transfer to the following account within 30 days of the invoice date. Late payments may incur interest charges in accordance with Spanish Law 3/2004 on the prevention of late payments in commercial transactions.</w:t>
      </w:r>
    </w:p>
    <w:p>
      <w:pPr>
        <w:pStyle w:val="BodyText"/>
      </w:pPr>
      <w:r>
        <w:rPr>
          <w:bCs/>
          <w:b/>
        </w:rPr>
        <w:t xml:space="preserve">Bank Name:</w:t>
      </w:r>
      <w:r>
        <w:t xml:space="preserve"> </w:t>
      </w:r>
      <w:r>
        <w:t xml:space="preserve">Banco Santander</w:t>
      </w:r>
      <w:r>
        <w:br/>
      </w:r>
      <w:r>
        <w:rPr>
          <w:bCs/>
          <w:b/>
        </w:rPr>
        <w:t xml:space="preserve">Account Holder:</w:t>
      </w:r>
      <w:r>
        <w:t xml:space="preserve"> </w:t>
      </w:r>
      <w:r>
        <w:t xml:space="preserve">Valencia Tech Engineering S.L.</w:t>
      </w:r>
      <w:r>
        <w:br/>
      </w:r>
      <w:r>
        <w:rPr>
          <w:bCs/>
          <w:b/>
        </w:rPr>
        <w:t xml:space="preserve">IBAN:</w:t>
      </w:r>
      <w:r>
        <w:t xml:space="preserve"> </w:t>
      </w:r>
      <w:r>
        <w:t xml:space="preserve">ES91 0049 1234 5678 9012 3456</w:t>
      </w:r>
      <w:r>
        <w:br/>
      </w:r>
      <w:r>
        <w:rPr>
          <w:bCs/>
          <w:b/>
        </w:rPr>
        <w:t xml:space="preserve">BIC/SWIFT:</w:t>
      </w:r>
      <w:r>
        <w:t xml:space="preserve"> </w:t>
      </w:r>
      <w:r>
        <w:t xml:space="preserve">BSCHESMM</w:t>
      </w:r>
      <w:r>
        <w:br/>
      </w:r>
      <w:r>
        <w:rPr>
          <w:bCs/>
          <w:b/>
        </w:rPr>
        <w:t xml:space="preserve">Reference:</w:t>
      </w:r>
      <w:r>
        <w:t xml:space="preserve"> </w:t>
      </w:r>
      <w:r>
        <w:t xml:space="preserve">INV-2023-10-089</w:t>
      </w:r>
    </w:p>
    <w:bookmarkEnd w:id="22"/>
    <w:bookmarkStart w:id="23" w:name="terms-and-conditions"/>
    <w:p>
      <w:pPr>
        <w:pStyle w:val="Heading3"/>
      </w:pPr>
      <w:r>
        <w:t xml:space="preserve">Terms and Conditions</w:t>
      </w:r>
    </w:p>
    <w:p>
      <w:pPr>
        <w:numPr>
          <w:ilvl w:val="0"/>
          <w:numId w:val="1001"/>
        </w:numPr>
        <w:pStyle w:val="Compact"/>
      </w:pPr>
      <w:r>
        <w:t xml:space="preserve">All services are provided by qualified Electronics Engineers registered in the relevant professional colleges in the Valencian Community.</w:t>
      </w:r>
    </w:p>
    <w:p>
      <w:pPr>
        <w:numPr>
          <w:ilvl w:val="0"/>
          <w:numId w:val="1001"/>
        </w:numPr>
        <w:pStyle w:val="Compact"/>
      </w:pPr>
      <w:r>
        <w:t xml:space="preserve">This invoice is subject to the laws of Spain. Any disputes shall be resolved in the courts of Valencia.</w:t>
      </w:r>
    </w:p>
    <w:p>
      <w:pPr>
        <w:numPr>
          <w:ilvl w:val="0"/>
          <w:numId w:val="1001"/>
        </w:numPr>
        <w:pStyle w:val="Compact"/>
      </w:pPr>
      <w:r>
        <w:t xml:space="preserve">Intellectual property rights for the designs remain with Valencia Tech Engineering S.L. until full payment is received.</w:t>
      </w:r>
    </w:p>
    <w:p>
      <w:pPr>
        <w:numPr>
          <w:ilvl w:val="0"/>
          <w:numId w:val="1001"/>
        </w:numPr>
        <w:pStyle w:val="Compact"/>
      </w:pPr>
      <w:r>
        <w:t xml:space="preserve">Prices are inclusive of all applicable taxes unless otherwise stated. The VAT rate of 21% is applied as per current Spanish tax regulations.</w:t>
      </w:r>
    </w:p>
    <w:p>
      <w:pPr>
        <w:numPr>
          <w:ilvl w:val="0"/>
          <w:numId w:val="1001"/>
        </w:numPr>
        <w:pStyle w:val="Compact"/>
      </w:pPr>
      <w:r>
        <w:t xml:space="preserve">Please quote the Invoice Number on all correspondence and payments related to this document.</w:t>
      </w:r>
    </w:p>
    <w:bookmarkEnd w:id="23"/>
    <w:p>
      <w:pPr>
        <w:pStyle w:val="FirstParagraph"/>
      </w:pPr>
      <w:r>
        <w:rPr>
          <w:bCs/>
          <w:b/>
        </w:rPr>
        <w:t xml:space="preserve">Authorized Signature:</w:t>
      </w:r>
    </w:p>
    <w:p>
      <w:pPr>
        <w:pStyle w:val="BodyText"/>
      </w:pPr>
      <w:r>
        <w:t xml:space="preserve">Carlos Martínez</w:t>
      </w:r>
      <w:r>
        <w:br/>
      </w:r>
      <w:r>
        <w:t xml:space="preserve">Lead Electronics Engineer</w:t>
      </w:r>
      <w:r>
        <w:br/>
      </w:r>
      <w:r>
        <w:t xml:space="preserve">Valencia Tech Engineering S.L.</w:t>
      </w:r>
    </w:p>
    <w:p>
      <w:pPr>
        <w:pStyle w:val="BodyText"/>
      </w:pPr>
      <w:r>
        <w:t xml:space="preserve">Thank you for your business. We appreciate your trust in our engineering expertise.</w:t>
      </w:r>
    </w:p>
    <w:p>
      <w:pPr>
        <w:pStyle w:val="BodyText"/>
      </w:pPr>
      <w:r>
        <w:t xml:space="preserve">Valencia Tech Engineering S.L. | Calle de la Innovación Tecnológica, 45 | 46021 Valencia, Spain</w:t>
      </w:r>
    </w:p>
    <w:p>
      <w:pPr>
        <w:pStyle w:val="BodyText"/>
      </w:pPr>
      <w:r>
        <w:t xml:space="preserve">Registered in the Mercantile Registry of Valencia, Volume 12345, Folio 67, Sheet V-89012.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2026-10-10T02:08:29Z</dcterms:created>
  <dcterms:modified xsi:type="dcterms:W3CDTF">2026-10-10T02:08:29Z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