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london-circuit-solutions-ltd."/>
    <w:p>
      <w:pPr>
        <w:pStyle w:val="Heading1"/>
      </w:pPr>
      <w:r>
        <w:t xml:space="preserve">London Circuit Solutions Ltd.</w:t>
      </w:r>
    </w:p>
    <w:p>
      <w:pPr>
        <w:pStyle w:val="FirstParagraph"/>
      </w:pPr>
      <w:r>
        <w:rPr>
          <w:bCs/>
          <w:b/>
        </w:rPr>
        <w:t xml:space="preserve">Professional Electronics Engineering Services</w:t>
      </w:r>
    </w:p>
    <w:p>
      <w:pPr>
        <w:pStyle w:val="BodyText"/>
      </w:pPr>
      <w:r>
        <w:t xml:space="preserve">Unit 4, Innovation Hub, 123 Tech Park Road</w:t>
      </w:r>
    </w:p>
    <w:p>
      <w:pPr>
        <w:pStyle w:val="BodyText"/>
      </w:pPr>
      <w:r>
        <w:t xml:space="preserve">Shoreditch, London, EC2A 4NE</w:t>
      </w:r>
    </w:p>
    <w:p>
      <w:pPr>
        <w:pStyle w:val="BodyText"/>
      </w:pPr>
      <w:r>
        <w:t xml:space="preserve">United Kingdom</w:t>
      </w:r>
    </w:p>
    <w:p>
      <w:pPr>
        <w:pStyle w:val="BodyText"/>
      </w:pPr>
      <w:r>
        <w:t xml:space="preserve">Email: billing@londonelectronics.co.uk</w:t>
      </w:r>
    </w:p>
    <w:p>
      <w:pPr>
        <w:pStyle w:val="BodyText"/>
      </w:pPr>
      <w:r>
        <w:t xml:space="preserve">Phone: +44 (0)20 7946 0958</w:t>
      </w:r>
    </w:p>
    <w:p>
      <w:pPr>
        <w:pStyle w:val="BodyText"/>
      </w:pPr>
      <w:r>
        <w:t xml:space="preserve">VAT Registration Number: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Apex Robotics Manufacturing Ltd.</w:t>
      </w:r>
    </w:p>
    <w:p>
      <w:pPr>
        <w:pStyle w:val="BodyText"/>
      </w:pPr>
      <w:r>
        <w:t xml:space="preserve">Attn: Procurement Department</w:t>
      </w:r>
    </w:p>
    <w:p>
      <w:pPr>
        <w:pStyle w:val="BodyText"/>
      </w:pPr>
      <w:r>
        <w:t xml:space="preserve">55 Industrial Estate, Canary Wharf</w:t>
      </w:r>
    </w:p>
    <w:p>
      <w:pPr>
        <w:pStyle w:val="BodyText"/>
      </w:pPr>
      <w:r>
        <w:t xml:space="preserve">London, E14 5AB</w:t>
      </w:r>
    </w:p>
    <w:p>
      <w:pPr>
        <w:pStyle w:val="BodyText"/>
      </w:pPr>
      <w:r>
        <w:t xml:space="preserve">United Kingdom</w:t>
      </w:r>
    </w:p>
    <w:p>
      <w:pPr>
        <w:pStyle w:val="BodyText"/>
      </w:pPr>
      <w:r>
        <w:t xml:space="preserve">VAT Number: GB 987 6543 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Autonomous Drone Navigation System</w:t>
      </w:r>
    </w:p>
    <w:p>
      <w:pPr>
        <w:pStyle w:val="BodyText"/>
      </w:pPr>
      <w:r>
        <w:rPr>
          <w:bCs/>
          <w:b/>
        </w:rPr>
        <w:t xml:space="preserve">Phase:</w:t>
      </w:r>
      <w:r>
        <w:t xml:space="preserve"> </w:t>
      </w:r>
      <w:r>
        <w:t xml:space="preserve">PCB Design &amp; Firmware Integration</w:t>
      </w:r>
    </w:p>
    <w:p>
      <w:pPr>
        <w:pStyle w:val="BodyText"/>
      </w:pPr>
      <w:r>
        <w:rPr>
          <w:bCs/>
          <w:b/>
        </w:rPr>
        <w:t xml:space="preserve">Contract Ref:</w:t>
      </w:r>
      <w:r>
        <w:t xml:space="preserve"> </w:t>
      </w:r>
      <w:r>
        <w:t xml:space="preserve">LCE-AR-2023-009</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Electronics Engineer Consultation</w:t>
            </w:r>
            <w:r>
              <w:br/>
            </w:r>
            <w:r>
              <w:t xml:space="preserve">Initial requirement analysis and feasibility study for the drone navigation module. Includes review of existing schematics and component selection strategy compliant with UK safety standards.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PCB Schematic Design &amp; Layout</w:t>
            </w:r>
            <w:r>
              <w:br/>
            </w:r>
            <w:r>
              <w:t xml:space="preserve">Creation of multi-layer Printed Circuit Board (PCB) schematics using Altium Designer. High-speed signal integrity analysis for RF components. Final Gerber file generation for manufacturing in the United Kingdom.</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Firmware Development &amp; Integration</w:t>
            </w:r>
            <w:r>
              <w:br/>
            </w:r>
            <w:r>
              <w:t xml:space="preserve">Embedded C programming for STM32 microcontroller. Implementation of sensor fusion algorithms for IMU and GPS data. Integration with existing flight control software stack.</w:t>
            </w:r>
          </w:p>
        </w:tc>
        <w:tc>
          <w:tcPr/>
          <w:p>
            <w:pPr>
              <w:pStyle w:val="Compact"/>
              <w:jc w:val="left"/>
            </w:pPr>
            <w:r>
              <w:t xml:space="preserve">35.0</w:t>
            </w:r>
          </w:p>
        </w:tc>
        <w:tc>
          <w:tcPr/>
          <w:p>
            <w:pPr>
              <w:pStyle w:val="Compact"/>
              <w:jc w:val="left"/>
            </w:pPr>
            <w:r>
              <w:t xml:space="preserve">115.00</w:t>
            </w:r>
          </w:p>
        </w:tc>
        <w:tc>
          <w:tcPr/>
          <w:p>
            <w:pPr>
              <w:pStyle w:val="Compact"/>
              <w:jc w:val="left"/>
            </w:pPr>
            <w:r>
              <w:t xml:space="preserve">4,025.00</w:t>
            </w:r>
          </w:p>
        </w:tc>
      </w:tr>
      <w:tr>
        <w:tc>
          <w:tcPr/>
          <w:p>
            <w:pPr>
              <w:pStyle w:val="Compact"/>
              <w:jc w:val="left"/>
            </w:pPr>
            <w:r>
              <w:t xml:space="preserve">4</w:t>
            </w:r>
          </w:p>
        </w:tc>
        <w:tc>
          <w:tcPr/>
          <w:p>
            <w:pPr>
              <w:pStyle w:val="Compact"/>
              <w:jc w:val="left"/>
            </w:pPr>
            <w:r>
              <w:rPr>
                <w:bCs/>
                <w:b/>
              </w:rPr>
              <w:t xml:space="preserve">Prototype Testing &amp; Validation</w:t>
            </w:r>
            <w:r>
              <w:br/>
            </w:r>
            <w:r>
              <w:t xml:space="preserve">On-site testing at London Circuit Solutions lab. Thermal analysis, power consumption profiling, and electromagnetic compatibility (EMC) pre-compliance testing.</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Technical Documentation</w:t>
            </w:r>
            <w:r>
              <w:br/>
            </w:r>
            <w:r>
              <w:t xml:space="preserve">Comprehensive engineering report detailing design decisions, test results, and manufacturing guidelines. Includes Bill of Materials (BOM) with UK supplier references.</w:t>
            </w:r>
          </w:p>
        </w:tc>
        <w:tc>
          <w:tcPr/>
          <w:p>
            <w:pPr>
              <w:pStyle w:val="Compact"/>
              <w:jc w:val="left"/>
            </w:pPr>
            <w:r>
              <w:t xml:space="preserve">15.0</w:t>
            </w:r>
          </w:p>
        </w:tc>
        <w:tc>
          <w:tcPr/>
          <w:p>
            <w:pPr>
              <w:pStyle w:val="Compact"/>
              <w:jc w:val="left"/>
            </w:pPr>
            <w:r>
              <w:t xml:space="preserve">100.00</w:t>
            </w:r>
          </w:p>
        </w:tc>
        <w:tc>
          <w:tcPr/>
          <w:p>
            <w:pPr>
              <w:pStyle w:val="Compact"/>
              <w:jc w:val="left"/>
            </w:pPr>
            <w:r>
              <w:t xml:space="preserve">1,500.00</w:t>
            </w:r>
          </w:p>
        </w:tc>
      </w:tr>
    </w:tbl>
    <w:p>
      <w:pPr>
        <w:pStyle w:val="BodyText"/>
      </w:pPr>
      <w:r>
        <w:t xml:space="preserve">Subtotal:</w:t>
      </w:r>
      <w:r>
        <w:t xml:space="preserve"> </w:t>
      </w:r>
      <w:r>
        <w:t xml:space="preserve">£14,525.00</w:t>
      </w:r>
    </w:p>
    <w:p>
      <w:pPr>
        <w:pStyle w:val="BodyText"/>
      </w:pPr>
      <w:r>
        <w:t xml:space="preserve">VAT (20%):</w:t>
      </w:r>
      <w:r>
        <w:t xml:space="preserve"> </w:t>
      </w:r>
      <w:r>
        <w:t xml:space="preserve">£2,905.00</w:t>
      </w:r>
    </w:p>
    <w:p>
      <w:pPr>
        <w:pStyle w:val="BodyText"/>
      </w:pPr>
      <w:r>
        <w:t xml:space="preserve">Total Due:</w:t>
      </w:r>
      <w:r>
        <w:t xml:space="preserve"> </w:t>
      </w:r>
      <w:r>
        <w:t xml:space="preserve">£17,430.00</w:t>
      </w:r>
    </w:p>
    <w:bookmarkStart w:id="24" w:name="payment-instructions-terms"/>
    <w:p>
      <w:pPr>
        <w:pStyle w:val="Heading4"/>
      </w:pPr>
      <w:r>
        <w:t xml:space="preserve">Payment Instructions &amp; Terms</w:t>
      </w:r>
    </w:p>
    <w:p>
      <w:pPr>
        <w:pStyle w:val="FirstParagraph"/>
      </w:pPr>
      <w:r>
        <w:t xml:space="preserve">Please make payment within 30 days of the invoice date to avoid late fees. Payments can be made via bank transfer to the following account:</w:t>
      </w:r>
    </w:p>
    <w:p>
      <w:pPr>
        <w:pStyle w:val="BodyText"/>
      </w:pPr>
      <w:r>
        <w:rPr>
          <w:bCs/>
          <w:b/>
        </w:rPr>
        <w:t xml:space="preserve">Bank Name:</w:t>
      </w:r>
      <w:r>
        <w:t xml:space="preserve"> </w:t>
      </w:r>
      <w:r>
        <w:t xml:space="preserve">Barclays Bank PLC</w:t>
      </w:r>
      <w:r>
        <w:br/>
      </w:r>
      <w:r>
        <w:rPr>
          <w:bCs/>
          <w:b/>
        </w:rPr>
        <w:t xml:space="preserve">Account Name:</w:t>
      </w:r>
      <w:r>
        <w:t xml:space="preserve"> </w:t>
      </w:r>
      <w:r>
        <w:t xml:space="preserve">London Circuit Solutions Ltd.</w:t>
      </w:r>
      <w:r>
        <w:br/>
      </w:r>
      <w:r>
        <w:rPr>
          <w:bCs/>
          <w:b/>
        </w:rPr>
        <w:t xml:space="preserve">Sort Code:</w:t>
      </w:r>
      <w:r>
        <w:t xml:space="preserve"> </w:t>
      </w:r>
      <w:r>
        <w:t xml:space="preserve">20-00-00</w:t>
      </w:r>
      <w:r>
        <w:br/>
      </w:r>
      <w:r>
        <w:rPr>
          <w:bCs/>
          <w:b/>
        </w:rPr>
        <w:t xml:space="preserve">Account Number:</w:t>
      </w:r>
      <w:r>
        <w:t xml:space="preserve"> </w:t>
      </w:r>
      <w:r>
        <w:t xml:space="preserve">12345678</w:t>
      </w:r>
      <w:r>
        <w:br/>
      </w:r>
      <w:r>
        <w:rPr>
          <w:bCs/>
          <w:b/>
        </w:rPr>
        <w:t xml:space="preserve">IBAN:</w:t>
      </w:r>
      <w:r>
        <w:t xml:space="preserve"> </w:t>
      </w:r>
      <w:r>
        <w:t xml:space="preserve">GB29 BARC 2000 0012 3456 78</w:t>
      </w:r>
      <w:r>
        <w:br/>
      </w:r>
      <w:r>
        <w:rPr>
          <w:bCs/>
          <w:b/>
        </w:rPr>
        <w:t xml:space="preserve">SWIFT/BIC:</w:t>
      </w:r>
      <w:r>
        <w:t xml:space="preserve"> </w:t>
      </w:r>
      <w:r>
        <w:t xml:space="preserve">BARCGB22</w:t>
      </w:r>
    </w:p>
    <w:p>
      <w:pPr>
        <w:pStyle w:val="BodyText"/>
      </w:pPr>
      <w:r>
        <w:t xml:space="preserve">Please quote the Invoice Number</w:t>
      </w:r>
      <w:r>
        <w:t xml:space="preserve"> </w:t>
      </w:r>
      <w:r>
        <w:rPr>
          <w:bCs/>
          <w:b/>
        </w:rPr>
        <w:t xml:space="preserve">INV-2023-10-042</w:t>
      </w:r>
      <w:r>
        <w:t xml:space="preserve"> </w:t>
      </w:r>
      <w:r>
        <w:t xml:space="preserve">in the payment reference.</w:t>
      </w:r>
    </w:p>
    <w:p>
      <w:pPr>
        <w:pStyle w:val="BodyText"/>
      </w:pPr>
      <w:r>
        <w:rPr>
          <w:bCs/>
          <w:b/>
        </w:rPr>
        <w:t xml:space="preserve">Important Note:</w:t>
      </w:r>
      <w:r>
        <w:t xml:space="preserve"> </w:t>
      </w:r>
      <w:r>
        <w:t xml:space="preserve">All services provided by our Electronics Engineers are subject to the terms and conditions outlined in the signed contract. This Invoice is issued in accordance with UK tax regulations. If you have any questions regarding this Invoice or the technical services rendered, please contact our finance department immediately.</w:t>
      </w:r>
    </w:p>
    <w:bookmarkEnd w:id="24"/>
    <w:p>
      <w:pPr>
        <w:pStyle w:val="BodyText"/>
      </w:pPr>
      <w:r>
        <w:t xml:space="preserve">London Circuit Solutions Ltd. | Registered in England &amp; Wales No. 12345678</w:t>
      </w:r>
    </w:p>
    <w:p>
      <w:pPr>
        <w:pStyle w:val="BodyText"/>
      </w:pPr>
      <w:r>
        <w:t xml:space="preserve">Registered Office: Unit 4, Innovation Hub, 123 Tech Park Road, Shoreditch, London, EC2A 4NE, United Kingdom</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2026-10-10T01:54:08Z</dcterms:created>
  <dcterms:modified xsi:type="dcterms:W3CDTF">2026-10-10T01:54:08Z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