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midwest-circuit-solutions"/>
    <w:p>
      <w:pPr>
        <w:pStyle w:val="Heading1"/>
      </w:pPr>
      <w:r>
        <w:t xml:space="preserve">Midwest Circuit Solutions</w:t>
      </w:r>
    </w:p>
    <w:p>
      <w:pPr>
        <w:pStyle w:val="FirstParagraph"/>
      </w:pPr>
      <w:r>
        <w:t xml:space="preserve">Professional Electronics Engineering Services</w:t>
      </w:r>
    </w:p>
    <w:p>
      <w:pPr>
        <w:pStyle w:val="BodyText"/>
      </w:pPr>
      <w:r>
        <w:t xml:space="preserve">123 N. Michigan Avenue, Suite 400</w:t>
      </w:r>
    </w:p>
    <w:p>
      <w:pPr>
        <w:pStyle w:val="BodyText"/>
      </w:pPr>
      <w:r>
        <w:t xml:space="preserve">Chicago, IL 60601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(312) 555-0199</w:t>
      </w:r>
    </w:p>
    <w:p>
      <w:pPr>
        <w:pStyle w:val="BodyText"/>
      </w:pPr>
      <w:r>
        <w:t xml:space="preserve">Email: billing@midwestcircuitsolutions.com</w:t>
      </w:r>
    </w:p>
    <w:p>
      <w:pPr>
        <w:pStyle w:val="BodyText"/>
      </w:pPr>
      <w:r>
        <w:t xml:space="preserve">EIN: 36-XXXXXXX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Apex Industrial Automation Inc.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233 S. Wacker Drive, Floor 15</w:t>
      </w:r>
    </w:p>
    <w:p>
      <w:pPr>
        <w:pStyle w:val="BodyText"/>
      </w:pPr>
      <w:r>
        <w:t xml:space="preserve">Chicago, IL 60606</w:t>
      </w:r>
    </w:p>
    <w:p>
      <w:pPr>
        <w:pStyle w:val="BodyText"/>
      </w:pPr>
      <w:r>
        <w:t xml:space="preserve">United States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Smart Factory IoT Integration</w:t>
      </w:r>
    </w:p>
    <w:p>
      <w:pPr>
        <w:pStyle w:val="BodyText"/>
      </w:pPr>
      <w:r>
        <w:rPr>
          <w:bCs/>
          <w:b/>
        </w:rPr>
        <w:t xml:space="preserve">Project ID:</w:t>
      </w:r>
      <w:r>
        <w:t xml:space="preserve"> </w:t>
      </w:r>
      <w:r>
        <w:t xml:space="preserve">MWS-APX-2023-04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2023 - October 20,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Chicago, IL Manufacturing Plant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Electronics Engineer Consultation</w:t>
            </w:r>
            <w:r>
              <w:br/>
            </w:r>
            <w:r>
              <w:t xml:space="preserve">Initial site assessment and requirements gathering for IoT sensor integration. Analysis of existing electrical infrastructure at the Chicago facility to ensure compatibility with new low-voltage control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Design and Schematic Capture</w:t>
            </w:r>
            <w:r>
              <w:br/>
            </w:r>
            <w:r>
              <w:t xml:space="preserve">Custom Printed Circuit Board design for proprietary data acquisition modules. Utilization of Altium Designer for schematic capture and layout. Design optimized for industrial environments with high EMI/RFI noise immunity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Firmware Development</w:t>
            </w:r>
            <w:r>
              <w:br/>
            </w:r>
            <w:r>
              <w:t xml:space="preserve">Development of C/C++ firmware for ARM Cortex-M microcontrollers. Implementation of MQTT protocol for secure data transmission. Integration of power management features to extend battery life of remote sensors.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Signal Integrity Analysis and Simulation</w:t>
            </w:r>
            <w:r>
              <w:br/>
            </w:r>
            <w:r>
              <w:t xml:space="preserve">High-speed signal integrity simulation using SPICE models. Verification of power distribution networks (PDN) to ensure stable operation under varying load conditions. Thermal analysis of critical components.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Prototype Fabrication and Assembly</w:t>
            </w:r>
            <w:r>
              <w:br/>
            </w:r>
            <w:r>
              <w:t xml:space="preserve">Coordination with contract manufacturers for prototype PCB fabrication. Component sourcing and procurement. Manual assembly and soldering of engineering prototypes for initial testing phases.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and Calibration</w:t>
            </w:r>
            <w:r>
              <w:br/>
            </w:r>
            <w:r>
              <w:t xml:space="preserve">Deployment of prototype units at the client's Chicago manufacturing floor. Calibration of sensors against industry standards. Troubleshooting of communication links and integration with existing SCADA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Reporting</w:t>
            </w:r>
            <w:r>
              <w:br/>
            </w:r>
            <w:r>
              <w:t xml:space="preserve">Creation of comprehensive technical documentation including schematics, bill of materials (BOM), firmware source code documentation, and user manuals. Preparation of final engineering report detailing test results and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$31,550.00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$0.00</w:t>
      </w:r>
    </w:p>
    <w:p>
      <w:pPr>
        <w:pStyle w:val="BodyText"/>
      </w:pPr>
      <w:r>
        <w:t xml:space="preserve">Tax (Exempt):</w:t>
      </w:r>
      <w:r>
        <w:t xml:space="preserve"> </w:t>
      </w:r>
      <w:r>
        <w:t xml:space="preserve">$0.00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$31,550.00</w:t>
      </w:r>
    </w:p>
    <w:bookmarkStart w:id="24" w:name="payment-instructions-and-notes"/>
    <w:p>
      <w:pPr>
        <w:pStyle w:val="Heading4"/>
      </w:pPr>
      <w:r>
        <w:t xml:space="preserve">Payment Instructions and Notes</w:t>
      </w:r>
    </w:p>
    <w:p>
      <w:pPr>
        <w:pStyle w:val="FirstParagraph"/>
      </w:pPr>
      <w:r>
        <w:rPr>
          <w:bCs/>
          <w:b/>
        </w:rPr>
        <w:t xml:space="preserve">Bank Transfer (ACH/Wire):</w:t>
      </w:r>
    </w:p>
    <w:p>
      <w:pPr>
        <w:pStyle w:val="BodyText"/>
      </w:pPr>
      <w:r>
        <w:t xml:space="preserve">Bank Name: Chicago First National Bank</w:t>
      </w:r>
      <w:r>
        <w:br/>
      </w:r>
      <w:r>
        <w:t xml:space="preserve">Account Name: Midwest Circuit Solutions LLC</w:t>
      </w:r>
      <w:r>
        <w:br/>
      </w:r>
      <w:r>
        <w:t xml:space="preserve">Routing Number: 071000013</w:t>
      </w:r>
      <w:r>
        <w:br/>
      </w:r>
      <w:r>
        <w:t xml:space="preserve">Account Number: ********4589</w:t>
      </w:r>
      <w:r>
        <w:br/>
      </w:r>
      <w:r>
        <w:t xml:space="preserve">SWIFT Code: CHFNUS44</w:t>
      </w:r>
    </w:p>
    <w:p>
      <w:pPr>
        <w:pStyle w:val="BodyText"/>
      </w:pPr>
      <w:r>
        <w:rPr>
          <w:bCs/>
          <w:b/>
        </w:rPr>
        <w:t xml:space="preserve">Check Payments:</w:t>
      </w:r>
    </w:p>
    <w:p>
      <w:pPr>
        <w:pStyle w:val="BodyText"/>
      </w:pPr>
      <w:r>
        <w:t xml:space="preserve">Please make checks payable to "Midwest Circuit Solutions LLC" and mail to the address listed in the header.</w:t>
      </w:r>
    </w:p>
    <w:p>
      <w:pPr>
        <w:pStyle w:val="BodyText"/>
      </w:pPr>
      <w:r>
        <w:rPr>
          <w:bCs/>
          <w:b/>
        </w:rPr>
        <w:t xml:space="preserve">Important Notes:</w:t>
      </w:r>
    </w:p>
    <w:p>
      <w:pPr>
        <w:pStyle w:val="BodyText"/>
      </w:pPr>
      <w:r>
        <w:t xml:space="preserve">1. This invoice reflects services rendered by a licensed Electronics Engineer in accordance with the professional engineering standards of the State of Illinois.</w:t>
      </w:r>
    </w:p>
    <w:p>
      <w:pPr>
        <w:pStyle w:val="BodyText"/>
      </w:pPr>
      <w:r>
        <w:t xml:space="preserve">2. All intellectual property rights regarding the custom firmware and PCB designs described herein will transfer to the client upon full payment of this invoice.</w:t>
      </w:r>
    </w:p>
    <w:p>
      <w:pPr>
        <w:pStyle w:val="BodyText"/>
      </w:pPr>
      <w:r>
        <w:t xml:space="preserve">3. Late payments are subject to a 1.5% monthly interest charge as per the terms of our service agreement.</w:t>
      </w:r>
    </w:p>
    <w:p>
      <w:pPr>
        <w:pStyle w:val="BodyText"/>
      </w:pPr>
      <w:r>
        <w:t xml:space="preserve">4. Please reference Invoice Number INV-2023-10-884 with all payments.</w:t>
      </w:r>
    </w:p>
    <w:p>
      <w:pPr>
        <w:pStyle w:val="BodyText"/>
      </w:pPr>
      <w:r>
        <w:t xml:space="preserve">5. If you have any questions regarding this invoice or the engineering services provided, please contact our billing department at the phone number or email address listed above.</w:t>
      </w:r>
    </w:p>
    <w:bookmarkEnd w:id="24"/>
    <w:p>
      <w:pPr>
        <w:pStyle w:val="BodyText"/>
      </w:pPr>
      <w:r>
        <w:t xml:space="preserve">Authorized Signature:</w:t>
      </w:r>
    </w:p>
    <w:p>
      <w:pPr>
        <w:pStyle w:val="BodyText"/>
      </w:pPr>
      <w:r>
        <w:t xml:space="preserve">James R. Henderson, P.E.</w:t>
      </w:r>
      <w:r>
        <w:br/>
      </w:r>
      <w:r>
        <w:t xml:space="preserve">Lead Electronics Engineer</w:t>
      </w:r>
      <w:r>
        <w:br/>
      </w:r>
      <w:r>
        <w:t xml:space="preserve">Midwest Circuit Solutions</w:t>
      </w:r>
    </w:p>
    <w:p>
      <w:pPr>
        <w:pStyle w:val="BodyText"/>
      </w:pPr>
      <w:r>
        <w:t xml:space="preserve">Thank you for your business. We appreciate the opportunity to provide our electronics engineering expertise to your organization in Chicago, Illinois.</w:t>
      </w:r>
    </w:p>
    <w:p>
      <w:pPr>
        <w:pStyle w:val="BodyText"/>
      </w:pPr>
      <w:r>
        <w:t xml:space="preserve">Midwest Circuit Solutions LLC | 123 N. Michigan Avenue, Suite 400, Chicago, IL 60601 | United States</w:t>
      </w:r>
    </w:p>
    <w:p>
      <w:pPr>
        <w:pStyle w:val="BodyText"/>
      </w:pPr>
      <w:r>
        <w:t xml:space="preserve">This document is a valid invoice for accounting and tax purposes.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2026-10-10T05:08:16Z</dcterms:created>
  <dcterms:modified xsi:type="dcterms:W3CDTF">2026-10-10T05:08:16Z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