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ho-chi-minh-city-electronics-solutions"/>
    <w:p>
      <w:pPr>
        <w:pStyle w:val="Heading1"/>
      </w:pPr>
      <w:r>
        <w:t xml:space="preserve">Ho Chi Minh City Electronics Solutions</w:t>
      </w:r>
    </w:p>
    <w:p>
      <w:pPr>
        <w:pStyle w:val="FirstParagraph"/>
      </w:pPr>
      <w:r>
        <w:t xml:space="preserve">123 Nguyen Hue Boulevard, District 1</w:t>
      </w:r>
    </w:p>
    <w:p>
      <w:pPr>
        <w:pStyle w:val="BodyText"/>
      </w:pPr>
      <w:r>
        <w:t xml:space="preserve">Ho Chi Minh City, Vietnam</w:t>
      </w:r>
    </w:p>
    <w:p>
      <w:pPr>
        <w:pStyle w:val="BodyText"/>
      </w:pPr>
      <w:r>
        <w:t xml:space="preserve">Tax Code (MST): 0312345678</w:t>
      </w:r>
    </w:p>
    <w:p>
      <w:pPr>
        <w:pStyle w:val="BodyText"/>
      </w:pPr>
      <w:r>
        <w:t xml:space="preserve">Email: billing@hcmc-electronics.vn</w:t>
      </w:r>
    </w:p>
    <w:p>
      <w:pPr>
        <w:pStyle w:val="BodyText"/>
      </w:pPr>
      <w:r>
        <w:t xml:space="preserve">Phone: +84 28 1234 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client"/>
    <w:p>
      <w:pPr>
        <w:pStyle w:val="Heading3"/>
      </w:pPr>
      <w:r>
        <w:t xml:space="preserve">Bill To (Client)</w:t>
      </w:r>
    </w:p>
    <w:p>
      <w:pPr>
        <w:pStyle w:val="FirstParagraph"/>
      </w:pPr>
      <w:r>
        <w:rPr>
          <w:bCs/>
          <w:b/>
        </w:rPr>
        <w:t xml:space="preserve">Saigon Tech Industries Co., Ltd.</w:t>
      </w:r>
    </w:p>
    <w:p>
      <w:pPr>
        <w:pStyle w:val="BodyText"/>
      </w:pPr>
      <w:r>
        <w:t xml:space="preserve">456 Le Loi Street, District 5</w:t>
      </w:r>
    </w:p>
    <w:p>
      <w:pPr>
        <w:pStyle w:val="BodyText"/>
      </w:pPr>
      <w:r>
        <w:t xml:space="preserve">Ho Chi Minh City, Vietnam</w:t>
      </w:r>
    </w:p>
    <w:p>
      <w:pPr>
        <w:pStyle w:val="BodyText"/>
      </w:pPr>
      <w:r>
        <w:t xml:space="preserve">Tax Code: 0398765432</w:t>
      </w:r>
    </w:p>
    <w:p>
      <w:pPr>
        <w:pStyle w:val="BodyText"/>
      </w:pPr>
      <w:r>
        <w:t xml:space="preserve">Attn: Mr. Nguyen Van 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PCB Design &amp; Embedded Systems Integration</w:t>
      </w:r>
    </w:p>
    <w:p>
      <w:pPr>
        <w:pStyle w:val="BodyText"/>
      </w:pPr>
      <w:r>
        <w:rPr>
          <w:bCs/>
          <w:b/>
        </w:rPr>
        <w:t xml:space="preserve">Location:</w:t>
      </w:r>
      <w:r>
        <w:t xml:space="preserve"> </w:t>
      </w:r>
      <w:r>
        <w:t xml:space="preserve">Ho Chi Minh City Manufacturing Plant</w:t>
      </w:r>
    </w:p>
    <w:p>
      <w:pPr>
        <w:pStyle w:val="BodyText"/>
      </w:pPr>
      <w:r>
        <w:rPr>
          <w:bCs/>
          <w:b/>
        </w:rPr>
        <w:t xml:space="preserve">Contract Ref:</w:t>
      </w:r>
      <w:r>
        <w:t xml:space="preserve"> </w:t>
      </w:r>
      <w:r>
        <w:t xml:space="preserve">STI-HCMC-2023-09</w:t>
      </w:r>
    </w:p>
    <w:p>
      <w:pPr>
        <w:pStyle w:val="BodyText"/>
      </w:pPr>
      <w:r>
        <w:rPr>
          <w:bCs/>
          <w:b/>
        </w:rPr>
        <w:t xml:space="preserve">Service Period:</w:t>
      </w:r>
      <w:r>
        <w:t xml:space="preserve"> </w:t>
      </w:r>
      <w:r>
        <w:t xml:space="preserve">Oct 01, 2023 - Oct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Senior Electronics Engineer Consultation</w:t>
            </w:r>
            <w:r>
              <w:br/>
            </w:r>
            <w:r>
              <w:t xml:space="preserve">Initial requirements analysis and feasibility study for the new IoT sensor module. Conducted on-site at Ho Chi Minh City facility.</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Schematic Design &amp; Simulation</w:t>
            </w:r>
            <w:r>
              <w:br/>
            </w:r>
            <w:r>
              <w:t xml:space="preserve">Creation of detailed circuit schematics using Altium Designer. Power integrity analysis and signal integrity simulation for high-speed interfaces.</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3</w:t>
            </w:r>
          </w:p>
        </w:tc>
        <w:tc>
          <w:tcPr/>
          <w:p>
            <w:pPr>
              <w:pStyle w:val="Compact"/>
              <w:jc w:val="left"/>
            </w:pPr>
            <w:r>
              <w:rPr>
                <w:bCs/>
                <w:b/>
              </w:rPr>
              <w:t xml:space="preserve">PCB Layout Engineering</w:t>
            </w:r>
            <w:r>
              <w:br/>
            </w:r>
            <w:r>
              <w:t xml:space="preserve">Multi-layer PCB layout design adhering to IPC standards. Optimization for manufacturability (DFM) specific to local Ho Chi Minh City assembly partners.</w:t>
            </w:r>
          </w:p>
        </w:tc>
        <w:tc>
          <w:tcPr/>
          <w:p>
            <w:pPr>
              <w:pStyle w:val="Compact"/>
              <w:jc w:val="left"/>
            </w:pPr>
            <w:r>
              <w:t xml:space="preserve">35</w:t>
            </w:r>
          </w:p>
        </w:tc>
        <w:tc>
          <w:tcPr/>
          <w:p>
            <w:pPr>
              <w:pStyle w:val="Compact"/>
              <w:jc w:val="left"/>
            </w:pPr>
            <w:r>
              <w:t xml:space="preserve">1,600,000</w:t>
            </w:r>
          </w:p>
        </w:tc>
        <w:tc>
          <w:tcPr/>
          <w:p>
            <w:pPr>
              <w:pStyle w:val="Compact"/>
              <w:jc w:val="left"/>
            </w:pPr>
            <w:r>
              <w:t xml:space="preserve">56,000,000</w:t>
            </w:r>
          </w:p>
        </w:tc>
      </w:tr>
      <w:tr>
        <w:tc>
          <w:tcPr/>
          <w:p>
            <w:pPr>
              <w:pStyle w:val="Compact"/>
              <w:jc w:val="left"/>
            </w:pPr>
            <w:r>
              <w:t xml:space="preserve">4</w:t>
            </w:r>
          </w:p>
        </w:tc>
        <w:tc>
          <w:tcPr/>
          <w:p>
            <w:pPr>
              <w:pStyle w:val="Compact"/>
              <w:jc w:val="left"/>
            </w:pPr>
            <w:r>
              <w:rPr>
                <w:bCs/>
                <w:b/>
              </w:rPr>
              <w:t xml:space="preserve">Embedded Firmware Development</w:t>
            </w:r>
            <w:r>
              <w:br/>
            </w:r>
            <w:r>
              <w:t xml:space="preserve">Low-level driver development for ARM Cortex-M microcontroller. Implementation of communication protocols (I2C, SPI, UART).</w:t>
            </w:r>
          </w:p>
        </w:tc>
        <w:tc>
          <w:tcPr/>
          <w:p>
            <w:pPr>
              <w:pStyle w:val="Compact"/>
              <w:jc w:val="left"/>
            </w:pPr>
            <w:r>
              <w:t xml:space="preserve">30</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5</w:t>
            </w:r>
          </w:p>
        </w:tc>
        <w:tc>
          <w:tcPr/>
          <w:p>
            <w:pPr>
              <w:pStyle w:val="Compact"/>
              <w:jc w:val="left"/>
            </w:pPr>
            <w:r>
              <w:rPr>
                <w:bCs/>
                <w:b/>
              </w:rPr>
              <w:t xml:space="preserve">Prototype Testing &amp; Validation</w:t>
            </w:r>
            <w:r>
              <w:br/>
            </w:r>
            <w:r>
              <w:t xml:space="preserve">Hardware bring-up, debugging, and functional testing of the prototype units. Thermal analysis and EMC pre-compliance testing.</w:t>
            </w:r>
          </w:p>
        </w:tc>
        <w:tc>
          <w:tcPr/>
          <w:p>
            <w:pPr>
              <w:pStyle w:val="Compact"/>
              <w:jc w:val="left"/>
            </w:pPr>
            <w:r>
              <w:t xml:space="preserve">25</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6</w:t>
            </w:r>
          </w:p>
        </w:tc>
        <w:tc>
          <w:tcPr/>
          <w:p>
            <w:pPr>
              <w:pStyle w:val="Compact"/>
              <w:jc w:val="left"/>
            </w:pPr>
            <w:r>
              <w:rPr>
                <w:bCs/>
                <w:b/>
              </w:rPr>
              <w:t xml:space="preserve">Technical Documentation</w:t>
            </w:r>
            <w:r>
              <w:br/>
            </w:r>
            <w:r>
              <w:t xml:space="preserve">Preparation of Bill of Materials (BOM), assembly drawings, and user manuals compliant with Vietnamese technical standards.</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bl>
    <w:p>
      <w:pPr>
        <w:pStyle w:val="BodyText"/>
      </w:pPr>
      <w:r>
        <w:t xml:space="preserve">Subtotal:</w:t>
      </w:r>
      <w:r>
        <w:t xml:space="preserve"> </w:t>
      </w:r>
      <w:r>
        <w:t xml:space="preserve">240,500,000 VND</w:t>
      </w:r>
    </w:p>
    <w:p>
      <w:pPr>
        <w:pStyle w:val="BodyText"/>
      </w:pPr>
      <w:r>
        <w:t xml:space="preserve">VAT (10%):</w:t>
      </w:r>
      <w:r>
        <w:t xml:space="preserve"> </w:t>
      </w:r>
      <w:r>
        <w:t xml:space="preserve">24,050,000 VND</w:t>
      </w:r>
    </w:p>
    <w:p>
      <w:pPr>
        <w:pStyle w:val="BodyText"/>
      </w:pPr>
      <w:r>
        <w:t xml:space="preserve">Total Amount Due:</w:t>
      </w:r>
      <w:r>
        <w:t xml:space="preserve"> </w:t>
      </w:r>
      <w:r>
        <w:t xml:space="preserve">264,550,000 VND</w:t>
      </w:r>
    </w:p>
    <w:p>
      <w:pPr>
        <w:pStyle w:val="BodyText"/>
      </w:pPr>
      <w:r>
        <w:t xml:space="preserve">Amount in words: Two hundred sixty-four million, five hundred fifty thousand Vietnamese Dong only.</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account specified below. Please include the Invoice Number (INV-2023-10-045) in the transfer reference.</w:t>
      </w:r>
    </w:p>
    <w:p>
      <w:pPr>
        <w:pStyle w:val="BodyText"/>
      </w:pPr>
      <w:r>
        <w:rPr>
          <w:bCs/>
          <w:b/>
        </w:rPr>
        <w:t xml:space="preserve">2. Bank Details:</w:t>
      </w:r>
      <w:r>
        <w:br/>
      </w:r>
      <w:r>
        <w:t xml:space="preserve">Bank Name: Vietcombank Ho Chi Minh City</w:t>
      </w:r>
      <w:r>
        <w:br/>
      </w:r>
      <w:r>
        <w:t xml:space="preserve">Account Name: Ho Chi Minh City Electronics Solutions Co., Ltd.</w:t>
      </w:r>
      <w:r>
        <w:br/>
      </w:r>
      <w:r>
        <w:t xml:space="preserve">Account Number: 0071001234567</w:t>
      </w:r>
      <w:r>
        <w:br/>
      </w:r>
      <w:r>
        <w:t xml:space="preserve">SWIFT Code: BFTVVNVX</w:t>
      </w:r>
    </w:p>
    <w:p>
      <w:pPr>
        <w:pStyle w:val="BodyText"/>
      </w:pPr>
      <w:r>
        <w:rPr>
          <w:bCs/>
          <w:b/>
        </w:rPr>
        <w:t xml:space="preserve">3. Due Date:</w:t>
      </w:r>
      <w:r>
        <w:t xml:space="preserve"> </w:t>
      </w:r>
      <w:r>
        <w:t xml:space="preserve">Payment is due within 30 days from the date of this Invoice. Late payments may incur a penalty fee of 1.5% per month on the outstanding balance, in accordance with Vietnamese commercial law.</w:t>
      </w:r>
    </w:p>
    <w:p>
      <w:pPr>
        <w:pStyle w:val="BodyText"/>
      </w:pPr>
      <w:r>
        <w:rPr>
          <w:bCs/>
          <w:b/>
        </w:rPr>
        <w:t xml:space="preserve">4. Scope of Work:</w:t>
      </w:r>
      <w:r>
        <w:t xml:space="preserve"> </w:t>
      </w:r>
      <w:r>
        <w:t xml:space="preserve">This Invoice covers the professional services rendered by our certified Electronics Engineers for the duration specified. It includes all labor, software licensing fees, and technical expertise required for the project phases listed above.</w:t>
      </w:r>
    </w:p>
    <w:p>
      <w:pPr>
        <w:pStyle w:val="BodyText"/>
      </w:pPr>
      <w:r>
        <w:rPr>
          <w:bCs/>
          <w:b/>
        </w:rPr>
        <w:t xml:space="preserve">5. Intellectual Property:</w:t>
      </w:r>
      <w:r>
        <w:t xml:space="preserve"> </w:t>
      </w:r>
      <w:r>
        <w:t xml:space="preserve">Upon full payment of this Invoice, all intellectual property rights related to the schematics, PCB layouts, and firmware developed for this project shall be transferred to the Client, Saigon Tech Industries Co., Ltd.</w:t>
      </w:r>
    </w:p>
    <w:p>
      <w:pPr>
        <w:pStyle w:val="BodyText"/>
      </w:pPr>
      <w:r>
        <w:rPr>
          <w:bCs/>
          <w:b/>
        </w:rPr>
        <w:t xml:space="preserve">6. Disputes:</w:t>
      </w:r>
      <w:r>
        <w:t xml:space="preserve"> </w:t>
      </w:r>
      <w:r>
        <w:t xml:space="preserve">Any disputes regarding this Invoice or the services provided shall be resolved amicably. If unresolved, disputes will be settled under the jurisdiction of the courts in Ho Chi Minh City, Vietnam.</w:t>
      </w:r>
    </w:p>
    <w:p>
      <w:pPr>
        <w:pStyle w:val="BodyText"/>
      </w:pPr>
      <w:r>
        <w:rPr>
          <w:bCs/>
          <w:b/>
        </w:rPr>
        <w:t xml:space="preserve">7. Validity:</w:t>
      </w:r>
      <w:r>
        <w:t xml:space="preserve"> </w:t>
      </w:r>
      <w:r>
        <w:t xml:space="preserve">This Invoice is valid for tax deduction purposes in Vietnam. Please retain this document for your accounting records.</w:t>
      </w:r>
    </w:p>
    <w:bookmarkEnd w:id="24"/>
    <w:p>
      <w:pPr>
        <w:pStyle w:val="BodyText"/>
      </w:pPr>
      <w:r>
        <w:rPr>
          <w:bCs/>
          <w:b/>
        </w:rPr>
        <w:t xml:space="preserve">Authorized Signature</w:t>
      </w:r>
    </w:p>
    <w:p>
      <w:pPr>
        <w:pStyle w:val="BodyText"/>
      </w:pPr>
      <w:r>
        <w:t xml:space="preserve">Ho Chi Minh City Electronics Solutions</w:t>
      </w:r>
    </w:p>
    <w:p>
      <w:pPr>
        <w:pStyle w:val="BodyText"/>
      </w:pPr>
      <w:r>
        <w:t xml:space="preserve">__________________________</w:t>
      </w:r>
    </w:p>
    <w:p>
      <w:pPr>
        <w:pStyle w:val="BodyText"/>
      </w:pPr>
      <w:r>
        <w:t xml:space="preserve">Mr. Tran Minh Duc</w:t>
      </w:r>
    </w:p>
    <w:p>
      <w:pPr>
        <w:pStyle w:val="BodyText"/>
      </w:pPr>
      <w:r>
        <w:t xml:space="preserve">Chief Technology Officer</w:t>
      </w:r>
    </w:p>
    <w:p>
      <w:pPr>
        <w:pStyle w:val="BodyText"/>
      </w:pPr>
      <w:r>
        <w:rPr>
          <w:bCs/>
          <w:b/>
        </w:rPr>
        <w:t xml:space="preserve">Received By</w:t>
      </w:r>
    </w:p>
    <w:p>
      <w:pPr>
        <w:pStyle w:val="BodyText"/>
      </w:pPr>
      <w:r>
        <w:t xml:space="preserve">Saigon Tech Industries Co., Ltd.</w:t>
      </w:r>
    </w:p>
    <w:p>
      <w:pPr>
        <w:pStyle w:val="BodyText"/>
      </w:pPr>
      <w:r>
        <w:t xml:space="preserve">__________________________</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2026-10-10T04:40:27Z</dcterms:created>
  <dcterms:modified xsi:type="dcterms:W3CDTF">2026-10-10T04:40:27Z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