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green-horizon-environmental-solutions"/>
    <w:p>
      <w:pPr>
        <w:pStyle w:val="Heading1"/>
      </w:pPr>
      <w:r>
        <w:t xml:space="preserve">Green Horizon Environmental Solutions</w:t>
      </w:r>
    </w:p>
    <w:p>
      <w:pPr>
        <w:pStyle w:val="FirstParagraph"/>
      </w:pPr>
      <w:r>
        <w:rPr>
          <w:bCs/>
          <w:b/>
        </w:rPr>
        <w:t xml:space="preserve">Specialized Environmental Engineering Consultancy</w:t>
      </w:r>
    </w:p>
    <w:p>
      <w:pPr>
        <w:pStyle w:val="BodyText"/>
      </w:pPr>
      <w:r>
        <w:t xml:space="preserve">Al-Karrada District, Street 14, Building 42</w:t>
      </w:r>
    </w:p>
    <w:p>
      <w:pPr>
        <w:pStyle w:val="BodyText"/>
      </w:pPr>
      <w:r>
        <w:t xml:space="preserve">Baghdad, Iraq</w:t>
      </w:r>
    </w:p>
    <w:p>
      <w:pPr>
        <w:pStyle w:val="BodyText"/>
      </w:pPr>
      <w:r>
        <w:t xml:space="preserve">Tax ID: IQ-ENV-99887766</w:t>
      </w:r>
    </w:p>
    <w:p>
      <w:pPr>
        <w:pStyle w:val="BodyText"/>
      </w:pPr>
      <w:r>
        <w:t xml:space="preserve">Email: billing@greenhorizon-iq.com</w:t>
      </w:r>
    </w:p>
    <w:p>
      <w:pPr>
        <w:pStyle w:val="BodyText"/>
      </w:pPr>
      <w:r>
        <w:t xml:space="preserve">Phone: +964 770 123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INV-BDH-2023-089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Al-Rafidain Industrial Complex</w:t>
      </w:r>
    </w:p>
    <w:p>
      <w:pPr>
        <w:pStyle w:val="BodyText"/>
      </w:pPr>
      <w:r>
        <w:t xml:space="preserve">Attn: Procurement Department</w:t>
      </w:r>
    </w:p>
    <w:p>
      <w:pPr>
        <w:pStyle w:val="BodyText"/>
      </w:pPr>
      <w:r>
        <w:t xml:space="preserve">Industrial Zone 1, Al-Mansour</w:t>
      </w:r>
    </w:p>
    <w:p>
      <w:pPr>
        <w:pStyle w:val="BodyText"/>
      </w:pPr>
      <w:r>
        <w:t xml:space="preserve">Baghdad, Iraq</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Tigris Riverbank Remediation &amp; Waste Management</w:t>
      </w:r>
    </w:p>
    <w:p>
      <w:pPr>
        <w:pStyle w:val="BodyText"/>
      </w:pPr>
      <w:r>
        <w:rPr>
          <w:bCs/>
          <w:b/>
        </w:rPr>
        <w:t xml:space="preserve">Location:</w:t>
      </w:r>
      <w:r>
        <w:t xml:space="preserve"> </w:t>
      </w:r>
      <w:r>
        <w:t xml:space="preserve">Al-Sha'ab District, Baghdad</w:t>
      </w:r>
    </w:p>
    <w:p>
      <w:pPr>
        <w:pStyle w:val="BodyText"/>
      </w:pPr>
      <w:r>
        <w:rPr>
          <w:bCs/>
          <w:b/>
        </w:rPr>
        <w:t xml:space="preserve">Contract Ref:</w:t>
      </w:r>
      <w:r>
        <w:t xml:space="preserve"> </w:t>
      </w:r>
      <w:r>
        <w:t xml:space="preserve">ENV-CON-2023-04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Detailed analysis of proposed industrial expansion impact on local Baghdad ecosystems. Includes soil toxicity testing, air quality baseline studies, and noise pollution modeling in accordance with Iraqi Ministry of Environment regulations.</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Wastewater Treatment System Design</w:t>
            </w:r>
            <w:r>
              <w:br/>
            </w:r>
            <w:r>
              <w:t xml:space="preserve">Engineering design for a tertiary treatment plant capable of processing 500 cubic meters per day. Includes schematic diagrams, hydraulic calculations, and material specifications suitable for the local climate and infrastructure in Iraq.</w:t>
            </w:r>
          </w:p>
        </w:tc>
        <w:tc>
          <w:tcPr/>
          <w:p>
            <w:pPr>
              <w:pStyle w:val="Compact"/>
              <w:jc w:val="left"/>
            </w:pPr>
            <w:r>
              <w:t xml:space="preserve">1 System</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On-Site Hazardous Waste Audit</w:t>
            </w:r>
            <w:r>
              <w:br/>
            </w:r>
            <w:r>
              <w:t xml:space="preserve">Physical inspection and inventory of chemical storage facilities. Identification of non-compliant disposal methods and formulation of a remediation plan to ensure safety for workers and the surrounding community in Baghdad.</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mandatory submission documents for the Baghdad Governorate Environmental Protection Directorate. Includes translation of technical data and legal compliance verification.</w:t>
            </w:r>
          </w:p>
        </w:tc>
        <w:tc>
          <w:tcPr/>
          <w:p>
            <w:pPr>
              <w:pStyle w:val="Compact"/>
              <w:jc w:val="left"/>
            </w:pPr>
            <w:r>
              <w:t xml:space="preserve">1 Package</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Environmental Training Workshop</w:t>
            </w:r>
            <w:r>
              <w:br/>
            </w:r>
            <w:r>
              <w:t xml:space="preserve">Conducting a 2-day workshop for site engineers on sustainable practices, spill response protocols, and ISO 14001 standards implementation within the Iraqi industrial context.</w:t>
            </w:r>
          </w:p>
        </w:tc>
        <w:tc>
          <w:tcPr/>
          <w:p>
            <w:pPr>
              <w:pStyle w:val="Compact"/>
              <w:jc w:val="left"/>
            </w:pPr>
            <w:r>
              <w:t xml:space="preserve">2 Days</w:t>
            </w:r>
          </w:p>
        </w:tc>
        <w:tc>
          <w:tcPr/>
          <w:p>
            <w:pPr>
              <w:pStyle w:val="Compact"/>
              <w:jc w:val="left"/>
            </w:pPr>
            <w:r>
              <w:t xml:space="preserve">3,000,000</w:t>
            </w:r>
          </w:p>
        </w:tc>
        <w:tc>
          <w:tcPr/>
          <w:p>
            <w:pPr>
              <w:pStyle w:val="Compact"/>
              <w:jc w:val="left"/>
            </w:pPr>
            <w:r>
              <w:t xml:space="preserve">6,000,000</w:t>
            </w:r>
          </w:p>
        </w:tc>
      </w:tr>
    </w:tbl>
    <w:p>
      <w:pPr>
        <w:pStyle w:val="BodyText"/>
      </w:pPr>
      <w:r>
        <w:t xml:space="preserve">Subtotal:</w:t>
      </w:r>
      <w:r>
        <w:t xml:space="preserve"> </w:t>
      </w:r>
      <w:r>
        <w:t xml:space="preserve">61,000,000 IQD</w:t>
      </w:r>
    </w:p>
    <w:p>
      <w:pPr>
        <w:pStyle w:val="BodyText"/>
      </w:pPr>
      <w:r>
        <w:t xml:space="preserve">VAT (3% - Iraqi Standard):</w:t>
      </w:r>
      <w:r>
        <w:t xml:space="preserve"> </w:t>
      </w:r>
      <w:r>
        <w:t xml:space="preserve">1,830,000 IQD</w:t>
      </w:r>
    </w:p>
    <w:p>
      <w:pPr>
        <w:pStyle w:val="BodyText"/>
      </w:pPr>
      <w:r>
        <w:t xml:space="preserve">TOTAL DUE:</w:t>
      </w:r>
      <w:r>
        <w:t xml:space="preserve"> </w:t>
      </w:r>
      <w:r>
        <w:t xml:space="preserve">62,830,000 IQD</w:t>
      </w:r>
    </w:p>
    <w:p>
      <w:pPr>
        <w:pStyle w:val="BodyText"/>
      </w:pPr>
      <w:r>
        <w:rPr>
          <w:iCs/>
          <w:i/>
        </w:rPr>
        <w:t xml:space="preserve">Amount in words: Sixty-Two Million Eight Hundred Thirty Thousand Iraqi Dinars.</w:t>
      </w:r>
    </w:p>
    <w:bookmarkStart w:id="24" w:name="payment-terms-conditions"/>
    <w:p>
      <w:pPr>
        <w:pStyle w:val="Heading3"/>
      </w:pPr>
      <w:r>
        <w:t xml:space="preserve">Payment Terms &amp; Conditions</w:t>
      </w:r>
    </w:p>
    <w:p>
      <w:pPr>
        <w:pStyle w:val="FirstParagraph"/>
      </w:pPr>
      <w:r>
        <w:t xml:space="preserve">1. Payment is due within 30 days of the invoice date. Please reference Invoice Number INV-BDH-2023-089 on all transfers.</w:t>
      </w:r>
      <w:r>
        <w:br/>
      </w:r>
      <w:r>
        <w:t xml:space="preserve">2. Payments should be made via bank transfer to:</w:t>
      </w:r>
      <w:r>
        <w:t xml:space="preserve"> </w:t>
      </w:r>
      <w:r>
        <w:rPr>
          <w:bCs/>
          <w:b/>
        </w:rPr>
        <w:t xml:space="preserve">Rafidain Bank, Baghdad Branch</w:t>
      </w:r>
      <w:r>
        <w:t xml:space="preserve">, Account Name: Green Horizon Environmental Solutions, Account Number: 1234-5678-9012.</w:t>
      </w:r>
      <w:r>
        <w:br/>
      </w:r>
      <w:r>
        <w:t xml:space="preserve">3. Late payments will incur a penalty fee of 2% per month on the outstanding balance.</w:t>
      </w:r>
      <w:r>
        <w:br/>
      </w:r>
      <w:r>
        <w:t xml:space="preserve">4. This Invoice serves as a formal request for payment for professional Environmental Engineering services rendered in Baghdad, Iraq.</w:t>
      </w:r>
    </w:p>
    <w:bookmarkEnd w:id="24"/>
    <w:bookmarkStart w:id="25" w:name="scope-of-work-summary"/>
    <w:p>
      <w:pPr>
        <w:pStyle w:val="Heading3"/>
      </w:pPr>
      <w:r>
        <w:t xml:space="preserve">Scope of Work Summary</w:t>
      </w:r>
    </w:p>
    <w:p>
      <w:pPr>
        <w:pStyle w:val="FirstParagraph"/>
      </w:pPr>
      <w:r>
        <w:t xml:space="preserve">This invoice covers the professional services provided by our team of certified Environmental Engineers. The scope included rigorous fieldwork conducted across the Al-Sha'ab and Al-Mansour districts of Baghdad. Our objective was to ensure that the client's industrial operations align with the strict environmental protection laws of the Republic of Iraq. The services provided range from high-level strategic planning, such as the Environmental Impact Assessment, to technical engineering designs for wastewater management. Furthermore, the audit and training components were designed to mitigate long-term environmental risks and ensure the safety of the local population and ecosystem surrounding the Tigris riverbank.</w:t>
      </w:r>
    </w:p>
    <w:bookmarkEnd w:id="25"/>
    <w:p>
      <w:pPr>
        <w:pStyle w:val="BodyText"/>
      </w:pPr>
      <w:r>
        <w:rPr>
          <w:bCs/>
          <w:b/>
        </w:rPr>
        <w:t xml:space="preserve">Authorized Signature (Service Provider)</w:t>
      </w:r>
    </w:p>
    <w:p>
      <w:pPr>
        <w:pStyle w:val="BodyText"/>
      </w:pPr>
      <w:r>
        <w:t xml:space="preserve">Eng. Ahmed Al-Farsi</w:t>
      </w:r>
    </w:p>
    <w:p>
      <w:pPr>
        <w:pStyle w:val="BodyText"/>
      </w:pPr>
      <w:r>
        <w:t xml:space="preserve">Lead Environmental Engineer</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Baghdad, Iraq</dc:title>
  <dc:creator/>
  <dc:language>en</dc:language>
  <cp:keywords/>
  <dcterms:created xsi:type="dcterms:W3CDTF">2026-10-10T06:20:05Z</dcterms:created>
  <dcterms:modified xsi:type="dcterms:W3CDTF">2026-10-10T06:20:05Z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