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verdetech-environmental-solutions-s.r.l."/>
    <w:p>
      <w:pPr>
        <w:pStyle w:val="Heading1"/>
      </w:pPr>
      <w:r>
        <w:t xml:space="preserve">VerdeTech Environmental Solutions S.r.l.</w:t>
      </w:r>
    </w:p>
    <w:p>
      <w:pPr>
        <w:pStyle w:val="FirstParagraph"/>
      </w:pPr>
      <w:r>
        <w:t xml:space="preserve">Via del Corso, 124, 00186 Rome, Italy</w:t>
      </w:r>
    </w:p>
    <w:p>
      <w:pPr>
        <w:pStyle w:val="BodyText"/>
      </w:pPr>
      <w:r>
        <w:t xml:space="preserve">P.IVA / C.F.: IT01234567890</w:t>
      </w:r>
    </w:p>
    <w:p>
      <w:pPr>
        <w:pStyle w:val="BodyText"/>
      </w:pPr>
      <w:r>
        <w:t xml:space="preserve">REA: RM-1234567</w:t>
      </w:r>
    </w:p>
    <w:p>
      <w:pPr>
        <w:pStyle w:val="BodyText"/>
      </w:pPr>
      <w:r>
        <w:t xml:space="preserve">Email: billing@verdetechnology.it</w:t>
      </w:r>
    </w:p>
    <w:p>
      <w:pPr>
        <w:pStyle w:val="BodyText"/>
      </w:pPr>
      <w:r>
        <w:t xml:space="preserve">Phone: +39 06 1234 5678</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23, 2023</w:t>
      </w:r>
    </w:p>
    <w:bookmarkEnd w:id="21"/>
    <w:p>
      <w:pPr>
        <w:pStyle w:val="BodyText"/>
      </w:pPr>
      <w:r>
        <w:t xml:space="preserve">Bill To:</w:t>
      </w:r>
    </w:p>
    <w:p>
      <w:pPr>
        <w:pStyle w:val="BodyText"/>
      </w:pPr>
      <w:r>
        <w:rPr>
          <w:bCs/>
          <w:b/>
        </w:rPr>
        <w:t xml:space="preserve">Roma Urban Development Authority</w:t>
      </w:r>
    </w:p>
    <w:p>
      <w:pPr>
        <w:pStyle w:val="BodyText"/>
      </w:pPr>
      <w:r>
        <w:t xml:space="preserve">Department of Environmental Compliance</w:t>
      </w:r>
    </w:p>
    <w:p>
      <w:pPr>
        <w:pStyle w:val="BodyText"/>
      </w:pPr>
      <w:r>
        <w:t xml:space="preserve">Viale Castro Pretorio, 15</w:t>
      </w:r>
    </w:p>
    <w:p>
      <w:pPr>
        <w:pStyle w:val="BodyText"/>
      </w:pPr>
      <w:r>
        <w:t xml:space="preserve">00185 Rome, Italy</w:t>
      </w:r>
    </w:p>
    <w:p>
      <w:pPr>
        <w:pStyle w:val="BodyText"/>
      </w:pPr>
      <w:r>
        <w:t xml:space="preserve">P.IVA: IT98765432100</w:t>
      </w:r>
    </w:p>
    <w:p>
      <w:pPr>
        <w:pStyle w:val="BodyText"/>
      </w:pPr>
      <w:r>
        <w:t xml:space="preserve">Invoice Reference:</w:t>
      </w:r>
    </w:p>
    <w:p>
      <w:pPr>
        <w:pStyle w:val="BodyText"/>
      </w:pPr>
      <w:r>
        <w:rPr>
          <w:bCs/>
          <w:b/>
        </w:rPr>
        <w:t xml:space="preserve">INV-2023-ENV-089</w:t>
      </w:r>
    </w:p>
    <w:p>
      <w:pPr>
        <w:pStyle w:val="BodyText"/>
      </w:pPr>
      <w:r>
        <w:rPr>
          <w:bCs/>
          <w:b/>
        </w:rPr>
        <w:t xml:space="preserve">Project:</w:t>
      </w:r>
      <w:r>
        <w:t xml:space="preserve"> </w:t>
      </w:r>
      <w:r>
        <w:t xml:space="preserve">Tiber River Basin Remediation Study</w:t>
      </w:r>
    </w:p>
    <w:p>
      <w:pPr>
        <w:pStyle w:val="BodyText"/>
      </w:pPr>
      <w:r>
        <w:rPr>
          <w:bCs/>
          <w:b/>
        </w:rPr>
        <w:t xml:space="preserve">Service Period:</w:t>
      </w:r>
      <w:r>
        <w:t xml:space="preserve"> </w:t>
      </w:r>
      <w:r>
        <w:t xml:space="preserve">September 1, 2023 - October 20, 2023</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Senior Environmental Engineer Consultation</w:t>
            </w:r>
            <w:r>
              <w:br/>
            </w:r>
            <w:r>
              <w:t xml:space="preserve">Comprehensive site assessment and regulatory analysis for the Tiber River remediation project. This service includes the evaluation of soil contamination levels, water quality testing protocols, and adherence to Italian Legislative Decree 152/2006. The Environmental Engineer provided strategic guidance on sustainable remediation techniques suitable for the urban landscape of Rome.</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Environmental Impact Assessment (EIA) Drafting</w:t>
            </w:r>
            <w:r>
              <w:br/>
            </w:r>
            <w:r>
              <w:t xml:space="preserve">Preparation of the preliminary Environmental Impact Assessment required by the local municipality of Rome. This document details the potential ecological consequences of the proposed construction activities and outlines mitigation strategies to protect local biodiversity and air quality standards within the Lazio region.</w:t>
            </w:r>
          </w:p>
        </w:tc>
        <w:tc>
          <w:tcPr/>
          <w:p>
            <w:pPr>
              <w:pStyle w:val="Compact"/>
              <w:jc w:val="left"/>
            </w:pPr>
            <w:r>
              <w:t xml:space="preserve">1 Unit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rPr>
                <w:bCs/>
                <w:b/>
              </w:rPr>
              <w:t xml:space="preserve">Waste Management Plan Certification</w:t>
            </w:r>
            <w:r>
              <w:br/>
            </w:r>
            <w:r>
              <w:t xml:space="preserve">Development of a certified waste management plan for hazardous materials discovered during the initial excavation phase. The Environmental Engineer ensured all procedures align with the European Waste Framework Directive and local Italian regulations for the safe disposal and recycling of industrial waste in the Rome metropolitan area.</w:t>
            </w:r>
          </w:p>
        </w:tc>
        <w:tc>
          <w:tcPr/>
          <w:p>
            <w:pPr>
              <w:pStyle w:val="Compact"/>
              <w:jc w:val="left"/>
            </w:pPr>
            <w:r>
              <w:t xml:space="preserve">1 Unit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rPr>
                <w:bCs/>
                <w:b/>
              </w:rPr>
              <w:t xml:space="preserve">On-Site Monitoring and Data Analysis</w:t>
            </w:r>
            <w:r>
              <w:br/>
            </w:r>
            <w:r>
              <w:t xml:space="preserve">Deployment of air and noise monitoring equipment at the construction site in Rome for a duration of four weeks. The Environmental Engineer analyzed the collected data to ensure compliance with regional noise pollution limits and particulate matter standards, providing a detailed technical report to the client.</w:t>
            </w:r>
          </w:p>
        </w:tc>
        <w:tc>
          <w:tcPr/>
          <w:p>
            <w:pPr>
              <w:pStyle w:val="Compact"/>
              <w:jc w:val="left"/>
            </w:pPr>
            <w:r>
              <w:t xml:space="preserve">28 Days</w:t>
            </w:r>
          </w:p>
        </w:tc>
        <w:tc>
          <w:tcPr/>
          <w:p>
            <w:pPr>
              <w:pStyle w:val="Compact"/>
              <w:jc w:val="left"/>
            </w:pPr>
            <w:r>
              <w:t xml:space="preserve">150.00</w:t>
            </w:r>
          </w:p>
        </w:tc>
        <w:tc>
          <w:tcPr/>
          <w:p>
            <w:pPr>
              <w:pStyle w:val="Compact"/>
              <w:jc w:val="left"/>
            </w:pPr>
            <w:r>
              <w:t xml:space="preserve">4,200.00</w:t>
            </w:r>
          </w:p>
        </w:tc>
      </w:tr>
    </w:tbl>
    <w:p>
      <w:pPr>
        <w:pStyle w:val="BodyText"/>
      </w:pPr>
      <w:r>
        <w:t xml:space="preserve">Subtotal:</w:t>
      </w:r>
    </w:p>
    <w:p>
      <w:pPr>
        <w:pStyle w:val="BodyText"/>
      </w:pPr>
      <w:r>
        <w:t xml:space="preserve">12,700.00</w:t>
      </w:r>
    </w:p>
    <w:p>
      <w:pPr>
        <w:pStyle w:val="BodyText"/>
      </w:pPr>
      <w:r>
        <w:t xml:space="preserve">VAT (22%):</w:t>
      </w:r>
    </w:p>
    <w:p>
      <w:pPr>
        <w:pStyle w:val="BodyText"/>
      </w:pPr>
      <w:r>
        <w:t xml:space="preserve">2,794.00</w:t>
      </w:r>
    </w:p>
    <w:p>
      <w:pPr>
        <w:pStyle w:val="BodyText"/>
      </w:pPr>
      <w:r>
        <w:t xml:space="preserve">Total Due:</w:t>
      </w:r>
    </w:p>
    <w:p>
      <w:pPr>
        <w:pStyle w:val="BodyText"/>
      </w:pPr>
      <w:r>
        <w:t xml:space="preserve">15,494.00</w:t>
      </w:r>
    </w:p>
    <w:p>
      <w:pPr>
        <w:pStyle w:val="BodyText"/>
      </w:pPr>
      <w:r>
        <w:rPr>
          <w:bCs/>
          <w:b/>
        </w:rPr>
        <w:t xml:space="preserve">Payment Instructions:</w:t>
      </w:r>
      <w:r>
        <w:br/>
      </w:r>
      <w:r>
        <w:t xml:space="preserve">Please make payment via Bank Transfer (Bonifico Bancario) to the following IBAN:</w:t>
      </w:r>
      <w:r>
        <w:br/>
      </w:r>
      <w:r>
        <w:t xml:space="preserve">IT60 X054 2811 1010 0000 0123 456</w:t>
      </w:r>
      <w:r>
        <w:br/>
      </w:r>
      <w:r>
        <w:t xml:space="preserve">Bank: Banca Intesa Sanpaolo, Rome Branch.</w:t>
      </w:r>
      <w:r>
        <w:br/>
      </w:r>
      <w:r>
        <w:t xml:space="preserve">Reference: INV-2023-ENV-089</w:t>
      </w:r>
      <w:r>
        <w:br/>
      </w:r>
      <w:r>
        <w:br/>
      </w:r>
      <w:r>
        <w:rPr>
          <w:bCs/>
          <w:b/>
        </w:rPr>
        <w:t xml:space="preserve">Terms and Conditions:</w:t>
      </w:r>
      <w:r>
        <w:br/>
      </w:r>
      <w:r>
        <w:t xml:space="preserve">Payment is due within 30 days of the invoice date. Late payments may incur interest charges in accordance with Italian Law No. 192/2000. All services provided by our Environmental Engineer are subject to the professional liability insurance held by VerdeTech Environmental Solutions S.r.l.</w:t>
      </w:r>
    </w:p>
    <w:p>
      <w:pPr>
        <w:pStyle w:val="BodyText"/>
      </w:pPr>
      <w:r>
        <w:t xml:space="preserve">This Invoice is issued in accordance with the fiscal regulations of Italy. The services described herein were performed by a licensed Environmental Engineer registered with the Order of Engineers of Rome (Ordine degli Ingegneri della Provincia di Roma). By accepting this invoice, the client acknowledges receipt of the technical reports and environmental assessments detailed above.</w:t>
      </w:r>
    </w:p>
    <w:p>
      <w:pPr>
        <w:pStyle w:val="BodyText"/>
      </w:pPr>
      <w:r>
        <w:t xml:space="preserve">VerdeTech Environmental Solutions S.r.l. is committed to sustainable engineering practices and environmental stewardship in the heart of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2026-10-10T03:12:17Z</dcterms:created>
  <dcterms:modified xsi:type="dcterms:W3CDTF">2026-10-10T03:12:17Z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