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greenhorizon-environmental-consultants"/>
    <w:p>
      <w:pPr>
        <w:pStyle w:val="Heading1"/>
      </w:pPr>
      <w:r>
        <w:t xml:space="preserve">GreenHorizon Environmental Consultants</w:t>
      </w:r>
    </w:p>
    <w:p>
      <w:pPr>
        <w:pStyle w:val="FirstParagraph"/>
      </w:pPr>
      <w:r>
        <w:rPr>
          <w:bCs/>
          <w:b/>
        </w:rPr>
        <w:t xml:space="preserve">Professional Environmental Engineering Services</w:t>
      </w:r>
    </w:p>
    <w:p>
      <w:pPr>
        <w:pStyle w:val="BodyText"/>
      </w:pPr>
      <w:r>
        <w:t xml:space="preserve">Plot 42, Muthaiga Road, Nairobi, Kenya</w:t>
      </w:r>
    </w:p>
    <w:p>
      <w:pPr>
        <w:pStyle w:val="BodyText"/>
      </w:pPr>
      <w:r>
        <w:t xml:space="preserve">P.O. Box 12345 - 00100, Nairobi</w:t>
      </w:r>
    </w:p>
    <w:p>
      <w:pPr>
        <w:pStyle w:val="BodyText"/>
      </w:pPr>
      <w:r>
        <w:t xml:space="preserve">Email: billing@greenhorizon.co.ke | Tel: +254 700 123 456</w:t>
      </w:r>
    </w:p>
    <w:p>
      <w:pPr>
        <w:pStyle w:val="BodyText"/>
      </w:pPr>
      <w:r>
        <w:t xml:space="preserve">KRA PIN: P001234567Z | Reg No: 123456/KE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Nairobi Metropolitan Development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Green Park Towers, 4th Floor</w:t>
      </w:r>
    </w:p>
    <w:p>
      <w:pPr>
        <w:pStyle w:val="BodyText"/>
      </w:pPr>
      <w:r>
        <w:t xml:space="preserve">Waiyaki Way, Nairobi CBD, Kenya</w:t>
      </w:r>
    </w:p>
    <w:p>
      <w:pPr>
        <w:pStyle w:val="BodyText"/>
      </w:pPr>
      <w:r>
        <w:t xml:space="preserve">KRA PIN: A123456789K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INV-2023-089-NBO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ENV-NBO-2023-04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(EIA) Scoping Study</w:t>
            </w:r>
            <w:r>
              <w:br/>
            </w:r>
            <w:r>
              <w:t xml:space="preserve">Comprehensive site analysis for the proposed industrial expansion in Industrial Area, Nairobi. Includes baseline data collection, stakeholder engagement, and regulatory compliance review under the National Environment Management Authority (NEMA)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 Quality Monitoring &amp; Analysis</w:t>
            </w:r>
            <w:r>
              <w:br/>
            </w:r>
            <w:r>
              <w:t xml:space="preserve">Deployment of particulate matter (PM2.5, PM10) and gaseous pollutant sensors across three strategic locations in Nairobi. Data analysis over a 30-day period to assess compliance with Kenya Bureau of Standards (KEBS) air quality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System Design Consultation</w:t>
            </w:r>
            <w:r>
              <w:br/>
            </w:r>
            <w:r>
              <w:t xml:space="preserve">Engineering design review for the new effluent treatment plant. Includes hydraulic modeling, biological treatment process optimization, and sludge management strategy tailored for Nairobi's municipal infrastructure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Contamination Risk Assessment</w:t>
            </w:r>
            <w:r>
              <w:br/>
            </w:r>
            <w:r>
              <w:t xml:space="preserve">Sampling and laboratory analysis of soil samples from the former landfill site in Eastlands, Nairobi. Assessment of heavy metal concentrations and hydrocarbon contamination levels to determine remediation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Management Plan (EMP) Development</w:t>
            </w:r>
            <w:r>
              <w:br/>
            </w:r>
            <w:r>
              <w:t xml:space="preserve">Drafting of a comprehensive EMP for the construction phase of the Nairobi Expressway extension. Includes mitigation measures for noise pollution, dust control, and biodiversity protection in accordance with Kenyan environmental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 &amp; Reporting</w:t>
            </w:r>
            <w:r>
              <w:br/>
            </w:r>
            <w:r>
              <w:t xml:space="preserve">Full audit of current environmental permits and licenses. Preparation of detailed compliance report for submission to NEMA and relevant county government authorities in Nairobi.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2,335,000.00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373,600.00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KES 2,708,600.00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Equity Bank Kenya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Nairobi CBD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GreenHorizon Environmental Consultants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234567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INV-2023-089-NBO</w:t>
      </w:r>
    </w:p>
    <w:p>
      <w:pPr>
        <w:pStyle w:val="BodyText"/>
      </w:pPr>
      <w:r>
        <w:t xml:space="preserve">Please ensure payment is made within 30 days of the invoice date. Late payments may incur a penalty of 2% per month.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the Engineers Board of Kenya (EBK).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receipt of this invoice.</w:t>
      </w:r>
    </w:p>
    <w:p>
      <w:pPr>
        <w:numPr>
          <w:ilvl w:val="0"/>
          <w:numId w:val="1001"/>
        </w:numPr>
        <w:pStyle w:val="Compact"/>
      </w:pPr>
      <w:r>
        <w:t xml:space="preserve">All environmental data and reports provided are confidential and intended solely for the use of the client.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should be resolved through arbitration in Nairobi, Kenya, in accordance with Kenyan law.</w:t>
      </w:r>
    </w:p>
    <w:p>
      <w:pPr>
        <w:numPr>
          <w:ilvl w:val="0"/>
          <w:numId w:val="1001"/>
        </w:numPr>
        <w:pStyle w:val="Compact"/>
      </w:pPr>
      <w:r>
        <w:t xml:space="preserve">GreenHorizon Environmental Consultants reserves the right to suspend services if payment is not received by the due date.</w:t>
      </w:r>
    </w:p>
    <w:p>
      <w:pPr>
        <w:numPr>
          <w:ilvl w:val="0"/>
          <w:numId w:val="1001"/>
        </w:numPr>
        <w:pStyle w:val="Compact"/>
      </w:pPr>
      <w:r>
        <w:t xml:space="preserve">All figures are in Kenyan Shillings (KES) unless otherwise stated.</w:t>
      </w:r>
    </w:p>
    <w:p>
      <w:pPr>
        <w:numPr>
          <w:ilvl w:val="0"/>
          <w:numId w:val="1001"/>
        </w:numPr>
        <w:pStyle w:val="Compact"/>
      </w:pPr>
      <w:r>
        <w:t xml:space="preserve">VAT is charged at the prevailing rate of 16% as per Kenya Revenue Authority regulations.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James Kamau, M.Eng (Environmental)</w:t>
      </w:r>
    </w:p>
    <w:p>
      <w:pPr>
        <w:pStyle w:val="BodyText"/>
      </w:pPr>
      <w:r>
        <w:t xml:space="preserve">Chief Environmental Engineer</w:t>
      </w:r>
    </w:p>
    <w:p>
      <w:pPr>
        <w:pStyle w:val="BodyText"/>
      </w:pPr>
      <w:r>
        <w:t xml:space="preserve">GreenHorizon Environmental Consultants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GreenHorizon Environmental Consultants for your environmental engineering needs in Nairobi, Kenya.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2023 GreenHorizon Environmental Consultants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 - Nairobi, Kenya</dc:title>
  <dc:creator/>
  <dc:language>en</dc:language>
  <cp:keywords/>
  <dcterms:created xsi:type="dcterms:W3CDTF">2026-10-10T04:30:43Z</dcterms:created>
  <dcterms:modified xsi:type="dcterms:W3CDTF">2026-10-10T04:30:43Z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