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Environmental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ecomadrid-engineering-solutions"/>
    <w:p>
      <w:pPr>
        <w:pStyle w:val="Heading1"/>
      </w:pPr>
      <w:r>
        <w:t xml:space="preserve">EcoMadrid Engineering Solutions</w:t>
      </w:r>
    </w:p>
    <w:p>
      <w:pPr>
        <w:pStyle w:val="FirstParagraph"/>
      </w:pPr>
      <w:r>
        <w:rPr>
          <w:bCs/>
          <w:b/>
        </w:rPr>
        <w:t xml:space="preserve">Environmental Engineering &amp; Sustainability Consulting</w:t>
      </w:r>
    </w:p>
    <w:p>
      <w:pPr>
        <w:pStyle w:val="BodyText"/>
      </w:pPr>
      <w:r>
        <w:t xml:space="preserve">Calle de Alcalá, 42, 28014 Madrid, Spain</w:t>
      </w:r>
    </w:p>
    <w:p>
      <w:pPr>
        <w:pStyle w:val="BodyText"/>
      </w:pPr>
      <w:r>
        <w:t xml:space="preserve">Phone: +34 91 555 1234 | Email: billing@ecomadrid-eng.es</w:t>
      </w:r>
    </w:p>
    <w:p>
      <w:pPr>
        <w:pStyle w:val="BodyText"/>
      </w:pPr>
      <w:r>
        <w:t xml:space="preserve">NIF: B-87654321 | CIF: B-87654321</w:t>
      </w:r>
    </w:p>
    <w:p>
      <w:pPr>
        <w:pStyle w:val="BodyText"/>
      </w:pPr>
      <w:r>
        <w:t xml:space="preserve">Registered in the Madrid Mercantile Registry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23,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EUR (€)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Madrid Urban Development Authority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Avenida de la Constitución, 15</w:t>
      </w:r>
    </w:p>
    <w:p>
      <w:pPr>
        <w:pStyle w:val="BodyText"/>
      </w:pPr>
      <w:r>
        <w:t xml:space="preserve">28012 Madrid, Spain</w:t>
      </w:r>
    </w:p>
    <w:p>
      <w:pPr>
        <w:pStyle w:val="BodyText"/>
      </w:pPr>
      <w:r>
        <w:t xml:space="preserve">NIF: G-28000123</w:t>
      </w:r>
    </w:p>
    <w:bookmarkEnd w:id="22"/>
    <w:bookmarkStart w:id="23" w:name="project-details"/>
    <w:p>
      <w:pPr>
        <w:pStyle w:val="Heading3"/>
      </w:pPr>
      <w:r>
        <w:t xml:space="preserve">Project Details</w:t>
      </w:r>
    </w:p>
    <w:p>
      <w:pPr>
        <w:pStyle w:val="FirstParagraph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Sustainable Water Management &amp; Air Quality Assessment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Retiro District, Madrid, Spain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MUD-ENV-2024-Q3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1, 2024 – October 20, 2024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(€)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(€)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Environmental Impact Assessment (EIA) Consultation</w:t>
            </w:r>
            <w:r>
              <w:br/>
            </w:r>
            <w:r>
              <w:t xml:space="preserve">Comprehensive analysis of proposed urban development projects in Madrid, ensuring compliance with Spanish Royal Decree 1302/2013 and EU Directive 2011/92/EU. Includes stakeholder engagement and risk mitigation strategies.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Air Quality Monitoring &amp; Reporting</w:t>
            </w:r>
            <w:r>
              <w:br/>
            </w:r>
            <w:r>
              <w:t xml:space="preserve">Deployment of mobile monitoring stations across central Madrid to measure PM2.5, NO2, and O3 levels. Data analysis aligned with Spanish Law 34/2007 on Air Quality and Environmental Protection.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Water Resource Management Plan</w:t>
            </w:r>
            <w:r>
              <w:br/>
            </w:r>
            <w:r>
              <w:t xml:space="preserve">Development of a sustainable water usage strategy for municipal facilities, including greywater recycling systems and rainwater harvesting designs compliant with Madrid City Council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Soil Contamination Assessment</w:t>
            </w:r>
            <w:r>
              <w:br/>
            </w:r>
            <w:r>
              <w:t xml:space="preserve">Phase I and Phase II environmental site assessments for brownfield redevelopment sites in Madrid. Includes sampling, laboratory coordination, and remediation recommendations per Spanish Royal Decree 9/2005.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3,375.00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Environmental Compliance Auditing</w:t>
            </w:r>
            <w:r>
              <w:br/>
            </w:r>
            <w:r>
              <w:t xml:space="preserve">Internal audit of client operations to ensure adherence to Spanish environmental legislation, including waste management protocols under Royal Decree 1157/2010 and emissions reporting requirements.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Sustainability Certification Consulting</w:t>
            </w:r>
            <w:r>
              <w:br/>
            </w:r>
            <w:r>
              <w:t xml:space="preserve">Guidance for achieving BREEAM and LEED certifications for new construction projects in Madrid, including energy modeling and carbon footprint analysis.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Reporting</w:t>
            </w:r>
            <w:r>
              <w:br/>
            </w:r>
            <w:r>
              <w:t xml:space="preserve">Preparation of detailed environmental reports, technical drawings, and regulatory submission documents required by the Madrid Regional Government and national authorities.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2,850.00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€24,025.00</w:t>
      </w:r>
    </w:p>
    <w:p>
      <w:pPr>
        <w:pStyle w:val="BodyText"/>
      </w:pPr>
      <w:r>
        <w:t xml:space="preserve">VAT (IVA) 21%:</w:t>
      </w:r>
      <w:r>
        <w:t xml:space="preserve"> </w:t>
      </w:r>
      <w:r>
        <w:t xml:space="preserve">€5,045.25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€29,070.25</w:t>
      </w:r>
    </w:p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make payment via bank transfer to the following account: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Banco Santander, Spain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EcoMadrid Engineering Solutions S.L.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ES91 2100 0418 4012 3456 7890</w:t>
      </w:r>
    </w:p>
    <w:p>
      <w:pPr>
        <w:pStyle w:val="BodyText"/>
      </w:pPr>
      <w:r>
        <w:rPr>
          <w:bCs/>
          <w:b/>
        </w:rPr>
        <w:t xml:space="preserve">BIC/SWIFT:</w:t>
      </w:r>
      <w:r>
        <w:t xml:space="preserve"> </w:t>
      </w:r>
      <w:r>
        <w:t xml:space="preserve">BSCHESMMXXX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INV-2024-0892</w:t>
      </w:r>
    </w:p>
    <w:p>
      <w:pPr>
        <w:pStyle w:val="BodyText"/>
      </w:pPr>
      <w:r>
        <w:t xml:space="preserve">Please include the invoice number as the payment reference to ensure proper allocation.</w:t>
      </w:r>
      <w:r>
        <w:t xml:space="preserve"> </w:t>
      </w:r>
      <w:r>
        <w:t xml:space="preserve">Late payments may incur interest charges in accordance with Spanish Law 3/2004 on late payments.</w:t>
      </w:r>
    </w:p>
    <w:bookmarkEnd w:id="24"/>
    <w:bookmarkStart w:id="25" w:name="important-notes-terms"/>
    <w:p>
      <w:pPr>
        <w:pStyle w:val="Heading4"/>
      </w:pPr>
      <w:r>
        <w:t xml:space="preserve">Important Notes &amp; Terms</w:t>
      </w:r>
    </w:p>
    <w:p>
      <w:pPr>
        <w:pStyle w:val="FirstParagraph"/>
      </w:pPr>
      <w:r>
        <w:t xml:space="preserve">This Invoice represents professional services rendered by a qualified Environmental Engineer registered in Spain.</w:t>
      </w:r>
      <w:r>
        <w:t xml:space="preserve"> </w:t>
      </w:r>
      <w:r>
        <w:t xml:space="preserve">All services have been performed in accordance with the highest standards of environmental engineering practice</w:t>
      </w:r>
      <w:r>
        <w:t xml:space="preserve"> </w:t>
      </w:r>
      <w:r>
        <w:t xml:space="preserve">and comply with applicable Spanish and European Union regulations, including but not limited to:</w:t>
      </w:r>
    </w:p>
    <w:p>
      <w:pPr>
        <w:numPr>
          <w:ilvl w:val="0"/>
          <w:numId w:val="1001"/>
        </w:numPr>
        <w:pStyle w:val="Compact"/>
      </w:pPr>
      <w:r>
        <w:t xml:space="preserve">Royal Decree 1302/2013 on Environmental Impact Assessment</w:t>
      </w:r>
    </w:p>
    <w:p>
      <w:pPr>
        <w:numPr>
          <w:ilvl w:val="0"/>
          <w:numId w:val="1001"/>
        </w:numPr>
        <w:pStyle w:val="Compact"/>
      </w:pPr>
      <w:r>
        <w:t xml:space="preserve">Law 21/2013 on Climate Change and Energy Transition</w:t>
      </w:r>
    </w:p>
    <w:p>
      <w:pPr>
        <w:numPr>
          <w:ilvl w:val="0"/>
          <w:numId w:val="1001"/>
        </w:numPr>
        <w:pStyle w:val="Compact"/>
      </w:pPr>
      <w:r>
        <w:t xml:space="preserve">Royal Decree 9/2005 on Soil Protection</w:t>
      </w:r>
    </w:p>
    <w:p>
      <w:pPr>
        <w:numPr>
          <w:ilvl w:val="0"/>
          <w:numId w:val="1001"/>
        </w:numPr>
        <w:pStyle w:val="Compact"/>
      </w:pPr>
      <w:r>
        <w:t xml:space="preserve">EU Directive 2010/75/EU on Industrial Emissions</w:t>
      </w:r>
    </w:p>
    <w:p>
      <w:pPr>
        <w:numPr>
          <w:ilvl w:val="0"/>
          <w:numId w:val="1001"/>
        </w:numPr>
        <w:pStyle w:val="Compact"/>
      </w:pPr>
      <w:r>
        <w:t xml:space="preserve">Madrid Regional Environmental Protection Regulations</w:t>
      </w:r>
    </w:p>
    <w:p>
      <w:pPr>
        <w:pStyle w:val="FirstParagraph"/>
      </w:pPr>
      <w:r>
        <w:t xml:space="preserve">All data, samples, and reports generated during the course of this engagement remain the intellectual property</w:t>
      </w:r>
      <w:r>
        <w:t xml:space="preserve"> </w:t>
      </w:r>
      <w:r>
        <w:t xml:space="preserve">of EcoMadrid Engineering Solutions until full payment is received. The client is responsible for providing</w:t>
      </w:r>
      <w:r>
        <w:t xml:space="preserve"> </w:t>
      </w:r>
      <w:r>
        <w:t xml:space="preserve">accurate information and site access as required. Any changes to the scope of work must be agreed upon in writing</w:t>
      </w:r>
      <w:r>
        <w:t xml:space="preserve"> </w:t>
      </w:r>
      <w:r>
        <w:t xml:space="preserve">and may result in additional charges. This Invoice is valid for payment within 30 days from the date of issue.</w:t>
      </w:r>
      <w:r>
        <w:t xml:space="preserve"> </w:t>
      </w:r>
      <w:r>
        <w:t xml:space="preserve">In the event of any discrepancy, please contact our billing department within 10 business days.</w:t>
      </w:r>
    </w:p>
    <w:p>
      <w:pPr>
        <w:pStyle w:val="BodyText"/>
      </w:pPr>
      <w:r>
        <w:t xml:space="preserve">Thank you for your business and for your commitment to environmental sustainability in Madrid, Spain.</w:t>
      </w:r>
    </w:p>
    <w:bookmarkEnd w:id="25"/>
    <w:p>
      <w:pPr>
        <w:pStyle w:val="BodyText"/>
      </w:pPr>
      <w:r>
        <w:rPr>
          <w:bCs/>
          <w:b/>
        </w:rPr>
        <w:t xml:space="preserve">Authorized Signature</w:t>
      </w:r>
      <w:r>
        <w:br/>
      </w:r>
      <w:r>
        <w:t xml:space="preserve">Carlos Mendoza</w:t>
      </w:r>
      <w:r>
        <w:br/>
      </w:r>
      <w:r>
        <w:t xml:space="preserve">Carlos Mendoza, M.Sc.</w:t>
      </w:r>
      <w:r>
        <w:br/>
      </w:r>
      <w:r>
        <w:t xml:space="preserve">Lead Environmental Engineer</w:t>
      </w:r>
      <w:r>
        <w:br/>
      </w:r>
      <w:r>
        <w:t xml:space="preserve">EcoMadrid Engineering Solutions S.L.</w:t>
      </w:r>
    </w:p>
    <w:p>
      <w:pPr>
        <w:pStyle w:val="BodyText"/>
      </w:pPr>
      <w:r>
        <w:rPr>
          <w:bCs/>
          <w:b/>
        </w:rPr>
        <w:t xml:space="preserve">Client Acceptance</w:t>
      </w:r>
      <w:r>
        <w:br/>
      </w:r>
      <w:r>
        <w:br/>
      </w:r>
      <w:r>
        <w:br/>
      </w:r>
      <w:r>
        <w:t xml:space="preserve">___________________________</w:t>
      </w:r>
      <w:r>
        <w:br/>
      </w:r>
      <w:r>
        <w:t xml:space="preserve">Name &amp; Title</w:t>
      </w:r>
      <w:r>
        <w:br/>
      </w:r>
      <w:r>
        <w:t xml:space="preserve">Date</w:t>
      </w:r>
    </w:p>
    <w:p>
      <w:pPr>
        <w:pStyle w:val="BodyText"/>
      </w:pPr>
      <w:r>
        <w:t xml:space="preserve">EcoMadrid Engineering Solutions S.L. | Calle de Alcalá, 42, 28014 Madrid, Spain | NIF: B-87654321</w:t>
      </w:r>
    </w:p>
    <w:p>
      <w:pPr>
        <w:pStyle w:val="BodyText"/>
      </w:pPr>
      <w:r>
        <w:t xml:space="preserve">This is a computer-generated Invoice and does not require a physical signature to be valid.</w:t>
      </w:r>
    </w:p>
    <w:p>
      <w:pPr>
        <w:pStyle w:val="BodyText"/>
      </w:pPr>
      <w:r>
        <w:t xml:space="preserve">© 2024 EcoMadrid Engineering Solutions.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Environmental Engineering Services</dc:title>
  <dc:creator/>
  <dc:language>en</dc:language>
  <cp:keywords/>
  <dcterms:created xsi:type="dcterms:W3CDTF">2026-10-10T03:34:36Z</dcterms:created>
  <dcterms:modified xsi:type="dcterms:W3CDTF">2026-10-10T03:34:36Z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