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Australia</w:t>
      </w:r>
      <w:r>
        <w:t xml:space="preserve"> </w:t>
      </w:r>
      <w:r>
        <w:t xml:space="preserve">Brisbane</w:t>
      </w:r>
    </w:p>
    <w:p>
      <w:pPr>
        <w:pStyle w:val="FirstParagraph"/>
      </w:pPr>
      <w:r>
        <w:t xml:space="preserve">INVOICE</w:t>
      </w:r>
    </w:p>
    <w:p>
      <w:pPr>
        <w:pStyle w:val="BodyText"/>
      </w:pPr>
      <w:r>
        <w:t xml:space="preserve">Film Director Professional Services</w:t>
      </w:r>
    </w:p>
    <w:p>
      <w:pPr>
        <w:pStyle w:val="BodyText"/>
      </w:pPr>
      <w:r>
        <w:t xml:space="preserve">AUSTRALIA BRISBANE</w:t>
      </w:r>
    </w:p>
    <w:bookmarkStart w:id="20" w:name="invoice-number"/>
    <w:p>
      <w:pPr>
        <w:pStyle w:val="Heading3"/>
      </w:pPr>
      <w:r>
        <w:t xml:space="preserve">Invoice Number:</w:t>
      </w:r>
    </w:p>
    <w:p>
      <w:pPr>
        <w:pStyle w:val="FirstParagraph"/>
      </w:pPr>
      <w:r>
        <w:t xml:space="preserve">INV-2025-BNE-0047</w:t>
      </w:r>
    </w:p>
    <w:bookmarkEnd w:id="20"/>
    <w:bookmarkStart w:id="21" w:name="invoice-date"/>
    <w:p>
      <w:pPr>
        <w:pStyle w:val="Heading3"/>
      </w:pPr>
      <w:r>
        <w:t xml:space="preserve">Invoice Date:</w:t>
      </w:r>
    </w:p>
    <w:p>
      <w:pPr>
        <w:pStyle w:val="FirstParagraph"/>
      </w:pPr>
      <w:r>
        <w:t xml:space="preserve">14 June 2025</w:t>
      </w:r>
    </w:p>
    <w:bookmarkEnd w:id="21"/>
    <w:bookmarkStart w:id="22" w:name="due-date"/>
    <w:p>
      <w:pPr>
        <w:pStyle w:val="Heading3"/>
      </w:pPr>
      <w:r>
        <w:t xml:space="preserve">Due Date:</w:t>
      </w:r>
    </w:p>
    <w:p>
      <w:pPr>
        <w:pStyle w:val="FirstParagraph"/>
      </w:pPr>
      <w:r>
        <w:t xml:space="preserve">14 July 2025</w:t>
      </w:r>
    </w:p>
    <w:bookmarkEnd w:id="22"/>
    <w:bookmarkStart w:id="23" w:name="payment-terms"/>
    <w:p>
      <w:pPr>
        <w:pStyle w:val="Heading3"/>
      </w:pPr>
      <w:r>
        <w:t xml:space="preserve">Payment Terms:</w:t>
      </w:r>
    </w:p>
    <w:p>
      <w:pPr>
        <w:pStyle w:val="FirstParagraph"/>
      </w:pPr>
      <w:r>
        <w:t xml:space="preserve">Net 30 Days</w:t>
      </w:r>
    </w:p>
    <w:bookmarkEnd w:id="23"/>
    <w:bookmarkStart w:id="24" w:name="from-film-director"/>
    <w:p>
      <w:pPr>
        <w:pStyle w:val="Heading4"/>
      </w:pPr>
      <w:r>
        <w:t xml:space="preserve">From (Film Director)</w:t>
      </w:r>
    </w:p>
    <w:p>
      <w:pPr>
        <w:pStyle w:val="FirstParagraph"/>
      </w:pPr>
      <w:r>
        <w:t xml:space="preserve">Marcus A. Thornton</w:t>
      </w:r>
    </w:p>
    <w:p>
      <w:pPr>
        <w:pStyle w:val="BodyText"/>
      </w:pPr>
      <w:r>
        <w:t xml:space="preserve">Thornton Visual Productions Pty Ltd</w:t>
      </w:r>
    </w:p>
    <w:p>
      <w:pPr>
        <w:pStyle w:val="BodyText"/>
      </w:pPr>
      <w:r>
        <w:t xml:space="preserve">ABN: 48 215 673 901</w:t>
      </w:r>
    </w:p>
    <w:p>
      <w:pPr>
        <w:pStyle w:val="BodyText"/>
      </w:pPr>
      <w:r>
        <w:t xml:space="preserve">Level 12, 400 George Street</w:t>
      </w:r>
    </w:p>
    <w:p>
      <w:pPr>
        <w:pStyle w:val="BodyText"/>
      </w:pPr>
      <w:r>
        <w:t xml:space="preserve">Brisbane, Queensland 4000</w:t>
      </w:r>
    </w:p>
    <w:p>
      <w:pPr>
        <w:pStyle w:val="BodyText"/>
      </w:pPr>
      <w:r>
        <w:t xml:space="preserve">Australia</w:t>
      </w:r>
    </w:p>
    <w:p>
      <w:pPr>
        <w:pStyle w:val="BodyText"/>
      </w:pPr>
      <w:r>
        <w:t xml:space="preserve">Email: m.thornton@thorntonvisual.com.au</w:t>
      </w:r>
    </w:p>
    <w:p>
      <w:pPr>
        <w:pStyle w:val="BodyText"/>
      </w:pPr>
      <w:r>
        <w:t xml:space="preserve">Phone: +61 7 3102 4456</w:t>
      </w:r>
    </w:p>
    <w:bookmarkEnd w:id="24"/>
    <w:bookmarkStart w:id="25" w:name="billed-to-client"/>
    <w:p>
      <w:pPr>
        <w:pStyle w:val="Heading4"/>
      </w:pPr>
      <w:r>
        <w:t xml:space="preserve">Billed To (Client)</w:t>
      </w:r>
    </w:p>
    <w:p>
      <w:pPr>
        <w:pStyle w:val="FirstParagraph"/>
      </w:pPr>
      <w:r>
        <w:t xml:space="preserve">Sunshine Coast Media Group Ltd</w:t>
      </w:r>
    </w:p>
    <w:p>
      <w:pPr>
        <w:pStyle w:val="BodyText"/>
      </w:pPr>
      <w:r>
        <w:t xml:space="preserve">ACN: 612 384 557</w:t>
      </w:r>
    </w:p>
    <w:p>
      <w:pPr>
        <w:pStyle w:val="BodyText"/>
      </w:pPr>
      <w:r>
        <w:t xml:space="preserve">Unit 7, 15 River Street</w:t>
      </w:r>
    </w:p>
    <w:p>
      <w:pPr>
        <w:pStyle w:val="BodyText"/>
      </w:pPr>
      <w:r>
        <w:t xml:space="preserve">Brisbane, Queensland 4000</w:t>
      </w:r>
    </w:p>
    <w:p>
      <w:pPr>
        <w:pStyle w:val="BodyText"/>
      </w:pPr>
      <w:r>
        <w:t xml:space="preserve">Australia</w:t>
      </w:r>
    </w:p>
    <w:p>
      <w:pPr>
        <w:pStyle w:val="BodyText"/>
      </w:pPr>
      <w:r>
        <w:t xml:space="preserve">Email: accounts@scmedia.com.au</w:t>
      </w:r>
    </w:p>
    <w:p>
      <w:pPr>
        <w:pStyle w:val="BodyText"/>
      </w:pPr>
      <w:r>
        <w:t xml:space="preserve">Phone: +61 7 3221 8890</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Project / Phase</w:t>
            </w:r>
          </w:p>
        </w:tc>
        <w:tc>
          <w:tcPr/>
          <w:p>
            <w:pPr>
              <w:pStyle w:val="Compact"/>
              <w:jc w:val="left"/>
            </w:pPr>
            <w:r>
              <w:t xml:space="preserve">Rate (AUD)</w:t>
            </w:r>
          </w:p>
        </w:tc>
        <w:tc>
          <w:tcPr/>
          <w:p>
            <w:pPr>
              <w:pStyle w:val="Compact"/>
              <w:jc w:val="left"/>
            </w:pPr>
            <w:r>
              <w:t xml:space="preserve">Hours / Units</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Pre-production consultation and creative direction planning for the feature film "Riverbend" shot in the Australia Brisbane region. Includes location scouting across the Brisbane River corridor and storyboarding sessions.</w:t>
            </w:r>
          </w:p>
        </w:tc>
        <w:tc>
          <w:tcPr/>
          <w:p>
            <w:pPr>
              <w:pStyle w:val="Compact"/>
              <w:jc w:val="left"/>
            </w:pPr>
            <w:r>
              <w:t xml:space="preserve">Pre-Production</w:t>
            </w:r>
          </w:p>
        </w:tc>
        <w:tc>
          <w:tcPr/>
          <w:p>
            <w:pPr>
              <w:pStyle w:val="Compact"/>
              <w:jc w:val="left"/>
            </w:pPr>
            <w:r>
              <w:t xml:space="preserve">$285.00</w:t>
            </w:r>
          </w:p>
        </w:tc>
        <w:tc>
          <w:tcPr/>
          <w:p>
            <w:pPr>
              <w:pStyle w:val="Compact"/>
              <w:jc w:val="left"/>
            </w:pPr>
            <w:r>
              <w:t xml:space="preserve">24 hrs</w:t>
            </w:r>
          </w:p>
        </w:tc>
        <w:tc>
          <w:tcPr/>
          <w:p>
            <w:pPr>
              <w:pStyle w:val="Compact"/>
              <w:jc w:val="left"/>
            </w:pPr>
            <w:r>
              <w:t xml:space="preserve">$6,840.00</w:t>
            </w:r>
          </w:p>
        </w:tc>
      </w:tr>
      <w:tr>
        <w:tc>
          <w:tcPr/>
          <w:p>
            <w:pPr>
              <w:pStyle w:val="Compact"/>
              <w:jc w:val="left"/>
            </w:pPr>
            <w:r>
              <w:t xml:space="preserve">02</w:t>
            </w:r>
          </w:p>
        </w:tc>
        <w:tc>
          <w:tcPr/>
          <w:p>
            <w:pPr>
              <w:pStyle w:val="Compact"/>
              <w:jc w:val="left"/>
            </w:pPr>
            <w:r>
              <w:t xml:space="preserve">Principal photography direction – Film Director on-set leadership, actor coaching, camera movement design, and daily editorial oversight across 18 shooting days in Australia Brisbane and surrounding Queensland locations.</w:t>
            </w:r>
          </w:p>
        </w:tc>
        <w:tc>
          <w:tcPr/>
          <w:p>
            <w:pPr>
              <w:pStyle w:val="Compact"/>
              <w:jc w:val="left"/>
            </w:pPr>
            <w:r>
              <w:t xml:space="preserve">Production</w:t>
            </w:r>
          </w:p>
        </w:tc>
        <w:tc>
          <w:tcPr/>
          <w:p>
            <w:pPr>
              <w:pStyle w:val="Compact"/>
              <w:jc w:val="left"/>
            </w:pPr>
            <w:r>
              <w:t xml:space="preserve">$1,450.00</w:t>
            </w:r>
          </w:p>
        </w:tc>
        <w:tc>
          <w:tcPr/>
          <w:p>
            <w:pPr>
              <w:pStyle w:val="Compact"/>
              <w:jc w:val="left"/>
            </w:pPr>
            <w:r>
              <w:t xml:space="preserve">18 days</w:t>
            </w:r>
          </w:p>
        </w:tc>
        <w:tc>
          <w:tcPr/>
          <w:p>
            <w:pPr>
              <w:pStyle w:val="Compact"/>
              <w:jc w:val="left"/>
            </w:pPr>
            <w:r>
              <w:t xml:space="preserve">$26,100.00</w:t>
            </w:r>
          </w:p>
        </w:tc>
      </w:tr>
      <w:tr>
        <w:tc>
          <w:tcPr/>
          <w:p>
            <w:pPr>
              <w:pStyle w:val="Compact"/>
              <w:jc w:val="left"/>
            </w:pPr>
            <w:r>
              <w:t xml:space="preserve">03</w:t>
            </w:r>
          </w:p>
        </w:tc>
        <w:tc>
          <w:tcPr/>
          <w:p>
            <w:pPr>
              <w:pStyle w:val="Compact"/>
              <w:jc w:val="left"/>
            </w:pPr>
            <w:r>
              <w:t xml:space="preserve">Second unit direction and supplementary footage capture for establishing shots of the Brisbane CBD skyline, South Bank precinct, and the Moreton Bay coastline as part of the Australia Brisbane visual identity package.</w:t>
            </w:r>
          </w:p>
        </w:tc>
        <w:tc>
          <w:tcPr/>
          <w:p>
            <w:pPr>
              <w:pStyle w:val="Compact"/>
              <w:jc w:val="left"/>
            </w:pPr>
            <w:r>
              <w:t xml:space="preserve">Production</w:t>
            </w:r>
          </w:p>
        </w:tc>
        <w:tc>
          <w:tcPr/>
          <w:p>
            <w:pPr>
              <w:pStyle w:val="Compact"/>
              <w:jc w:val="left"/>
            </w:pPr>
            <w:r>
              <w:t xml:space="preserve">$920.00</w:t>
            </w:r>
          </w:p>
        </w:tc>
        <w:tc>
          <w:tcPr/>
          <w:p>
            <w:pPr>
              <w:pStyle w:val="Compact"/>
              <w:jc w:val="left"/>
            </w:pPr>
            <w:r>
              <w:t xml:space="preserve">6 days</w:t>
            </w:r>
          </w:p>
        </w:tc>
        <w:tc>
          <w:tcPr/>
          <w:p>
            <w:pPr>
              <w:pStyle w:val="Compact"/>
              <w:jc w:val="left"/>
            </w:pPr>
            <w:r>
              <w:t xml:space="preserve">$5,520.00</w:t>
            </w:r>
          </w:p>
        </w:tc>
      </w:tr>
      <w:tr>
        <w:tc>
          <w:tcPr/>
          <w:p>
            <w:pPr>
              <w:pStyle w:val="Compact"/>
              <w:jc w:val="left"/>
            </w:pPr>
            <w:r>
              <w:t xml:space="preserve">04</w:t>
            </w:r>
          </w:p>
        </w:tc>
        <w:tc>
          <w:tcPr/>
          <w:p>
            <w:pPr>
              <w:pStyle w:val="Compact"/>
              <w:jc w:val="left"/>
            </w:pPr>
            <w:r>
              <w:t xml:space="preserve">Post-production supervision – Film Director review of the rough cut, fine cut, and final picture lock. Includes three structured feedback sessions with the editing team and colour grading approval at the Brisbane post facility.</w:t>
            </w:r>
          </w:p>
        </w:tc>
        <w:tc>
          <w:tcPr/>
          <w:p>
            <w:pPr>
              <w:pStyle w:val="Compact"/>
              <w:jc w:val="left"/>
            </w:pPr>
            <w:r>
              <w:t xml:space="preserve">Post-Production</w:t>
            </w:r>
          </w:p>
        </w:tc>
        <w:tc>
          <w:tcPr/>
          <w:p>
            <w:pPr>
              <w:pStyle w:val="Compact"/>
              <w:jc w:val="left"/>
            </w:pPr>
            <w:r>
              <w:t xml:space="preserve">$310.00</w:t>
            </w:r>
          </w:p>
        </w:tc>
        <w:tc>
          <w:tcPr/>
          <w:p>
            <w:pPr>
              <w:pStyle w:val="Compact"/>
              <w:jc w:val="left"/>
            </w:pPr>
            <w:r>
              <w:t xml:space="preserve">32 hrs</w:t>
            </w:r>
          </w:p>
        </w:tc>
        <w:tc>
          <w:tcPr/>
          <w:p>
            <w:pPr>
              <w:pStyle w:val="Compact"/>
              <w:jc w:val="left"/>
            </w:pPr>
            <w:r>
              <w:t xml:space="preserve">$9,920.00</w:t>
            </w:r>
          </w:p>
        </w:tc>
      </w:tr>
      <w:tr>
        <w:tc>
          <w:tcPr/>
          <w:p>
            <w:pPr>
              <w:pStyle w:val="Compact"/>
              <w:jc w:val="left"/>
            </w:pPr>
            <w:r>
              <w:t xml:space="preserve">05</w:t>
            </w:r>
          </w:p>
        </w:tc>
        <w:tc>
          <w:tcPr/>
          <w:p>
            <w:pPr>
              <w:pStyle w:val="Compact"/>
              <w:jc w:val="left"/>
            </w:pPr>
            <w:r>
              <w:t xml:space="preserve">Sound design and final mix oversight – Film Director attendance at the final audio mix at the Brisbane sound stage, approval of the theatrical and streaming deliverables, and sign-off on the final master.</w:t>
            </w:r>
          </w:p>
        </w:tc>
        <w:tc>
          <w:tcPr/>
          <w:p>
            <w:pPr>
              <w:pStyle w:val="Compact"/>
              <w:jc w:val="left"/>
            </w:pPr>
            <w:r>
              <w:t xml:space="preserve">Post-Production</w:t>
            </w:r>
          </w:p>
        </w:tc>
        <w:tc>
          <w:tcPr/>
          <w:p>
            <w:pPr>
              <w:pStyle w:val="Compact"/>
              <w:jc w:val="left"/>
            </w:pPr>
            <w:r>
              <w:t xml:space="preserve">$275.00</w:t>
            </w:r>
          </w:p>
        </w:tc>
        <w:tc>
          <w:tcPr/>
          <w:p>
            <w:pPr>
              <w:pStyle w:val="Compact"/>
              <w:jc w:val="left"/>
            </w:pPr>
            <w:r>
              <w:t xml:space="preserve">12 hrs</w:t>
            </w:r>
          </w:p>
        </w:tc>
        <w:tc>
          <w:tcPr/>
          <w:p>
            <w:pPr>
              <w:pStyle w:val="Compact"/>
              <w:jc w:val="left"/>
            </w:pPr>
            <w:r>
              <w:t xml:space="preserve">$3,300.00</w:t>
            </w:r>
          </w:p>
        </w:tc>
      </w:tr>
      <w:tr>
        <w:tc>
          <w:tcPr/>
          <w:p>
            <w:pPr>
              <w:pStyle w:val="Compact"/>
              <w:jc w:val="left"/>
            </w:pPr>
            <w:r>
              <w:t xml:space="preserve">06</w:t>
            </w:r>
          </w:p>
        </w:tc>
        <w:tc>
          <w:tcPr/>
          <w:p>
            <w:pPr>
              <w:pStyle w:val="Compact"/>
              <w:jc w:val="left"/>
            </w:pPr>
            <w:r>
              <w:t xml:space="preserve">Marketing and promotional material direction – Film Director involvement in the creation of the official trailer, behind-the-scenes featurette, and press stills shoot conducted in Australia Brisbane. Includes two half-day shoots and one full-day studio session.</w:t>
            </w:r>
          </w:p>
        </w:tc>
        <w:tc>
          <w:tcPr/>
          <w:p>
            <w:pPr>
              <w:pStyle w:val="Compact"/>
              <w:jc w:val="left"/>
            </w:pPr>
            <w:r>
              <w:t xml:space="preserve">Marketing</w:t>
            </w:r>
          </w:p>
        </w:tc>
        <w:tc>
          <w:tcPr/>
          <w:p>
            <w:pPr>
              <w:pStyle w:val="Compact"/>
              <w:jc w:val="left"/>
            </w:pPr>
            <w:r>
              <w:t xml:space="preserve">$1,100.00</w:t>
            </w:r>
          </w:p>
        </w:tc>
        <w:tc>
          <w:tcPr/>
          <w:p>
            <w:pPr>
              <w:pStyle w:val="Compact"/>
              <w:jc w:val="left"/>
            </w:pPr>
            <w:r>
              <w:t xml:space="preserve">3 days</w:t>
            </w:r>
          </w:p>
        </w:tc>
        <w:tc>
          <w:tcPr/>
          <w:p>
            <w:pPr>
              <w:pStyle w:val="Compact"/>
              <w:jc w:val="left"/>
            </w:pPr>
            <w:r>
              <w:t xml:space="preserve">$3,300.00</w:t>
            </w:r>
          </w:p>
        </w:tc>
      </w:tr>
      <w:tr>
        <w:tc>
          <w:tcPr/>
          <w:p>
            <w:pPr>
              <w:pStyle w:val="Compact"/>
              <w:jc w:val="left"/>
            </w:pPr>
            <w:r>
              <w:t xml:space="preserve">07</w:t>
            </w:r>
          </w:p>
        </w:tc>
        <w:tc>
          <w:tcPr/>
          <w:p>
            <w:pPr>
              <w:pStyle w:val="Compact"/>
              <w:jc w:val="left"/>
            </w:pPr>
            <w:r>
              <w:t xml:space="preserve">Travel, accommodation, and local transport expenses incurred during the Australia Brisbane production period. Includes flights from Sydney to Brisbane, four nights accommodation at a local hotel, and hired vehicle for location transfers.</w:t>
            </w:r>
          </w:p>
        </w:tc>
        <w:tc>
          <w:tcPr/>
          <w:p>
            <w:pPr>
              <w:pStyle w:val="Compact"/>
              <w:jc w:val="left"/>
            </w:pPr>
            <w:r>
              <w:t xml:space="preserve">Expenses</w:t>
            </w:r>
          </w:p>
        </w:tc>
        <w:tc>
          <w:tcPr/>
          <w:p>
            <w:pPr>
              <w:pStyle w:val="Compact"/>
              <w:jc w:val="left"/>
            </w:pPr>
            <w:r>
              <w:t xml:space="preserve">—</w:t>
            </w:r>
          </w:p>
        </w:tc>
        <w:tc>
          <w:tcPr/>
          <w:p>
            <w:pPr>
              <w:pStyle w:val="Compact"/>
              <w:jc w:val="left"/>
            </w:pPr>
            <w:r>
              <w:t xml:space="preserve">Flat</w:t>
            </w:r>
          </w:p>
        </w:tc>
        <w:tc>
          <w:tcPr/>
          <w:p>
            <w:pPr>
              <w:pStyle w:val="Compact"/>
              <w:jc w:val="left"/>
            </w:pPr>
            <w:r>
              <w:t xml:space="preserve">$2,180.00</w:t>
            </w:r>
          </w:p>
        </w:tc>
      </w:tr>
      <w:tr>
        <w:tc>
          <w:tcPr/>
          <w:p>
            <w:pPr>
              <w:pStyle w:val="Compact"/>
              <w:jc w:val="left"/>
            </w:pPr>
            <w:r>
              <w:t xml:space="preserve">08</w:t>
            </w:r>
          </w:p>
        </w:tc>
        <w:tc>
          <w:tcPr/>
          <w:p>
            <w:pPr>
              <w:pStyle w:val="Compact"/>
              <w:jc w:val="left"/>
            </w:pPr>
            <w:r>
              <w:t xml:space="preserve">Contingency and overtime – Additional Film Director hours beyond the contracted schedule due to weather delays on the Australia Brisbane outdoor set (two days of rain in the Moreton Bay area requiring rescheduling).</w:t>
            </w:r>
          </w:p>
        </w:tc>
        <w:tc>
          <w:tcPr/>
          <w:p>
            <w:pPr>
              <w:pStyle w:val="Compact"/>
              <w:jc w:val="left"/>
            </w:pPr>
            <w:r>
              <w:t xml:space="preserve">Contingency</w:t>
            </w:r>
          </w:p>
        </w:tc>
        <w:tc>
          <w:tcPr/>
          <w:p>
            <w:pPr>
              <w:pStyle w:val="Compact"/>
              <w:jc w:val="left"/>
            </w:pPr>
            <w:r>
              <w:t xml:space="preserve">$1,450.00</w:t>
            </w:r>
          </w:p>
        </w:tc>
        <w:tc>
          <w:tcPr/>
          <w:p>
            <w:pPr>
              <w:pStyle w:val="Compact"/>
              <w:jc w:val="left"/>
            </w:pPr>
            <w:r>
              <w:t xml:space="preserve">2 days</w:t>
            </w:r>
          </w:p>
        </w:tc>
        <w:tc>
          <w:tcPr/>
          <w:p>
            <w:pPr>
              <w:pStyle w:val="Compact"/>
              <w:jc w:val="left"/>
            </w:pPr>
            <w:r>
              <w:t xml:space="preserve">$2,900.00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$60,060.00</w:t>
            </w:r>
          </w:p>
        </w:tc>
      </w:tr>
      <w:tr>
        <w:tc>
          <w:tcPr/>
          <w:p>
            <w:pPr>
              <w:pStyle w:val="Compact"/>
              <w:jc w:val="left"/>
            </w:pPr>
            <w:r>
              <w:t xml:space="preserve">GST (10%)</w:t>
            </w:r>
          </w:p>
        </w:tc>
        <w:tc>
          <w:tcPr/>
          <w:p>
            <w:pPr>
              <w:pStyle w:val="Compact"/>
              <w:jc w:val="left"/>
            </w:pPr>
            <w:r>
              <w:t xml:space="preserve">$6,006.00</w:t>
            </w:r>
          </w:p>
        </w:tc>
      </w:tr>
      <w:tr>
        <w:tc>
          <w:tcPr/>
          <w:p>
            <w:pPr>
              <w:pStyle w:val="Compact"/>
              <w:jc w:val="left"/>
            </w:pPr>
            <w:r>
              <w:t xml:space="preserve">Early Payment Discount (2% if paid within 14 days)</w:t>
            </w:r>
          </w:p>
        </w:tc>
        <w:tc>
          <w:tcPr/>
          <w:p>
            <w:pPr>
              <w:pStyle w:val="Compact"/>
              <w:jc w:val="left"/>
            </w:pPr>
            <w:r>
              <w:t xml:space="preserve">($1,201.20)</w:t>
            </w:r>
          </w:p>
        </w:tc>
      </w:tr>
      <w:tr>
        <w:tc>
          <w:tcPr/>
          <w:p>
            <w:pPr>
              <w:pStyle w:val="Compact"/>
              <w:jc w:val="left"/>
            </w:pPr>
            <w:r>
              <w:t xml:space="preserve">TOTAL DUE (AUD)</w:t>
            </w:r>
          </w:p>
        </w:tc>
        <w:tc>
          <w:tcPr/>
          <w:p>
            <w:pPr>
              <w:pStyle w:val="Compact"/>
              <w:jc w:val="left"/>
            </w:pPr>
            <w:r>
              <w:t xml:space="preserve">$64,864.80</w:t>
            </w:r>
          </w:p>
        </w:tc>
      </w:tr>
    </w:tbl>
    <w:bookmarkStart w:id="26" w:name="payment-details"/>
    <w:p>
      <w:pPr>
        <w:pStyle w:val="Heading4"/>
      </w:pPr>
      <w:r>
        <w:t xml:space="preserve">Payment Details</w:t>
      </w:r>
    </w:p>
    <w:p>
      <w:pPr>
        <w:pStyle w:val="FirstParagraph"/>
      </w:pPr>
      <w:r>
        <w:rPr>
          <w:bCs/>
          <w:b/>
        </w:rPr>
        <w:t xml:space="preserve">Bank:</w:t>
      </w:r>
      <w:r>
        <w:t xml:space="preserve"> </w:t>
      </w:r>
      <w:r>
        <w:t xml:space="preserve">ANZ Bank</w:t>
      </w:r>
    </w:p>
    <w:p>
      <w:pPr>
        <w:pStyle w:val="BodyText"/>
      </w:pPr>
      <w:r>
        <w:rPr>
          <w:bCs/>
          <w:b/>
        </w:rPr>
        <w:t xml:space="preserve">Account Name:</w:t>
      </w:r>
      <w:r>
        <w:t xml:space="preserve"> </w:t>
      </w:r>
      <w:r>
        <w:t xml:space="preserve">Thornton Visual Productions Pty Ltd</w:t>
      </w:r>
    </w:p>
    <w:p>
      <w:pPr>
        <w:pStyle w:val="BodyText"/>
      </w:pPr>
      <w:r>
        <w:rPr>
          <w:bCs/>
          <w:b/>
        </w:rPr>
        <w:t xml:space="preserve">BSB:</w:t>
      </w:r>
      <w:r>
        <w:t xml:space="preserve"> </w:t>
      </w:r>
      <w:r>
        <w:t xml:space="preserve">012-000</w:t>
      </w:r>
    </w:p>
    <w:p>
      <w:pPr>
        <w:pStyle w:val="BodyText"/>
      </w:pPr>
      <w:r>
        <w:rPr>
          <w:bCs/>
          <w:b/>
        </w:rPr>
        <w:t xml:space="preserve">Account Number:</w:t>
      </w:r>
      <w:r>
        <w:t xml:space="preserve"> </w:t>
      </w:r>
      <w:r>
        <w:t xml:space="preserve">1234 5678</w:t>
      </w:r>
    </w:p>
    <w:p>
      <w:pPr>
        <w:pStyle w:val="BodyText"/>
      </w:pPr>
      <w:r>
        <w:rPr>
          <w:bCs/>
          <w:b/>
        </w:rPr>
        <w:t xml:space="preserve">Reference:</w:t>
      </w:r>
      <w:r>
        <w:t xml:space="preserve"> </w:t>
      </w:r>
      <w:r>
        <w:t xml:space="preserve">INV-2025-BNE-0047</w:t>
      </w:r>
    </w:p>
    <w:bookmarkEnd w:id="26"/>
    <w:bookmarkStart w:id="27" w:name="payment-method"/>
    <w:p>
      <w:pPr>
        <w:pStyle w:val="Heading4"/>
      </w:pPr>
      <w:r>
        <w:t xml:space="preserve">Payment Method</w:t>
      </w:r>
    </w:p>
    <w:p>
      <w:pPr>
        <w:pStyle w:val="FirstParagraph"/>
      </w:pPr>
      <w:r>
        <w:t xml:space="preserve">Electronic Funds Transfer (EFT)</w:t>
      </w:r>
    </w:p>
    <w:p>
      <w:pPr>
        <w:pStyle w:val="BodyText"/>
      </w:pPr>
      <w:r>
        <w:t xml:space="preserve">BPAY (Biller Code: 12345)</w:t>
      </w:r>
    </w:p>
    <w:p>
      <w:pPr>
        <w:pStyle w:val="BodyText"/>
      </w:pPr>
      <w:r>
        <w:t xml:space="preserve">Credit Card (Visa / Mastercard / Amex)</w:t>
      </w:r>
    </w:p>
    <w:p>
      <w:pPr>
        <w:pStyle w:val="BodyText"/>
      </w:pPr>
      <w:r>
        <w:t xml:space="preserve">Please reference the Invoice number on all payments.</w:t>
      </w:r>
    </w:p>
    <w:bookmarkEnd w:id="27"/>
    <w:bookmarkStart w:id="28" w:name="Xf5e91e8b4b580f2035f323c7bd9b152578c6ed8"/>
    <w:p>
      <w:pPr>
        <w:pStyle w:val="Heading4"/>
      </w:pPr>
      <w:r>
        <w:t xml:space="preserve">Terms and Conditions – Film Director Services Invoice</w:t>
      </w:r>
    </w:p>
    <w:p>
      <w:pPr>
        <w:numPr>
          <w:ilvl w:val="0"/>
          <w:numId w:val="1001"/>
        </w:numPr>
        <w:pStyle w:val="Compact"/>
      </w:pPr>
      <w:r>
        <w:t xml:space="preserve">This Invoice is issued in accordance with the Australian Consumer Law and the Copyright Act 1968 (Cth). All creative materials, storyboards, and direction notes produced by the Film Director during the engagement remain the intellectual property of Thornton Visual Productions Pty Ltd unless otherwise agreed in writing.</w:t>
      </w:r>
    </w:p>
    <w:p>
      <w:pPr>
        <w:numPr>
          <w:ilvl w:val="0"/>
          <w:numId w:val="1001"/>
        </w:numPr>
        <w:pStyle w:val="Compact"/>
      </w:pPr>
      <w:r>
        <w:t xml:space="preserve">Payment is due within thirty (30) calendar days from the Invoice date. Late payments will attract interest at the rate of 1.5% per month or the maximum rate permitted under Queensland law, whichever is lower.</w:t>
      </w:r>
    </w:p>
    <w:p>
      <w:pPr>
        <w:numPr>
          <w:ilvl w:val="0"/>
          <w:numId w:val="1001"/>
        </w:numPr>
        <w:pStyle w:val="Compact"/>
      </w:pPr>
      <w:r>
        <w:t xml:space="preserve">All services described in this Invoice were performed in Australia Brisbane, Queensland, and are subject to the jurisdiction of the courts of Queensland, Australia.</w:t>
      </w:r>
    </w:p>
    <w:p>
      <w:pPr>
        <w:numPr>
          <w:ilvl w:val="0"/>
          <w:numId w:val="1001"/>
        </w:numPr>
        <w:pStyle w:val="Compact"/>
      </w:pPr>
      <w:r>
        <w:t xml:space="preserve">The Film Director reserves the right to use stills, behind-the-scenes footage, and project credits for professional portfolio and promotional purposes, subject to the client's approval of any sensitive or confidential material.</w:t>
      </w:r>
    </w:p>
    <w:p>
      <w:pPr>
        <w:numPr>
          <w:ilvl w:val="0"/>
          <w:numId w:val="1001"/>
        </w:numPr>
        <w:pStyle w:val="Compact"/>
      </w:pPr>
      <w:r>
        <w:t xml:space="preserve">Any disputes arising from this Invoice shall be resolved through mediation in Brisbane, Queensland, before proceeding to litigation. The prevailing party shall be entitled to recover reasonable legal costs.</w:t>
      </w:r>
    </w:p>
    <w:p>
      <w:pPr>
        <w:numPr>
          <w:ilvl w:val="0"/>
          <w:numId w:val="1001"/>
        </w:numPr>
        <w:pStyle w:val="Compact"/>
      </w:pPr>
      <w:r>
        <w:t xml:space="preserve">This Invoice constitutes a tax invoice as defined by the A New Tax System (Goods and Services Tax) Act 1999. GST is included at the current Australian rate of 10%.</w:t>
      </w:r>
    </w:p>
    <w:p>
      <w:pPr>
        <w:numPr>
          <w:ilvl w:val="0"/>
          <w:numId w:val="1001"/>
        </w:numPr>
        <w:pStyle w:val="Compact"/>
      </w:pPr>
      <w:r>
        <w:t xml:space="preserve">By accepting this Invoice, the client acknowledges receipt of all deliverables outlined above and confirms that the Film Director services have been completed to the client's satisfaction in the Australia Brisbane production environment.</w:t>
      </w:r>
    </w:p>
    <w:bookmarkEnd w:id="28"/>
    <w:p>
      <w:pPr>
        <w:pStyle w:val="FirstParagraph"/>
      </w:pPr>
      <w:r>
        <w:rPr>
          <w:bCs/>
          <w:b/>
        </w:rPr>
        <w:t xml:space="preserve">Thornton Visual Productions Pty Ltd</w:t>
      </w:r>
      <w:r>
        <w:t xml:space="preserve"> </w:t>
      </w:r>
      <w:r>
        <w:t xml:space="preserve">| ABN 48 215 673 901 | Level 12, 400 George Street, Brisbane QLD 4000, Australia</w:t>
      </w:r>
    </w:p>
    <w:p>
      <w:pPr>
        <w:pStyle w:val="BodyText"/>
      </w:pPr>
      <w:r>
        <w:t xml:space="preserve">This Invoice was generated electronically and is valid without a physical signature. For queries regarding this Invoice, please contact the Film Director's office at m.thornton@thorntonvisual.com.au or +61 7 3102 4456.</w:t>
      </w:r>
    </w:p>
    <w:p>
      <w:pPr>
        <w:pStyle w:val="BodyText"/>
      </w:pPr>
      <w:r>
        <w:t xml:space="preserve">© 2025 Thornton Visual Productions Pty Ltd. All rights reserved. | Invoice INV-2025-BNE-0047 |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Australia Brisbane</dc:title>
  <dc:creator/>
  <dc:language>en</dc:language>
  <cp:keywords/>
  <dcterms:created xsi:type="dcterms:W3CDTF">2026-10-10T09:09:13Z</dcterms:created>
  <dcterms:modified xsi:type="dcterms:W3CDTF">2026-10-10T09:09:13Z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