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meridian-films-production-house"/>
    <w:p>
      <w:pPr>
        <w:pStyle w:val="Heading1"/>
      </w:pPr>
      <w:r>
        <w:t xml:space="preserve">Meridian Films Production House</w:t>
      </w:r>
    </w:p>
    <w:p>
      <w:pPr>
        <w:pStyle w:val="FirstParagraph"/>
      </w:pPr>
      <w:r>
        <w:t xml:space="preserve">House 42, Road 11, Banani, Dhaka 1213, Bangladesh</w:t>
      </w:r>
    </w:p>
    <w:p>
      <w:pPr>
        <w:pStyle w:val="BodyText"/>
      </w:pPr>
      <w:r>
        <w:t xml:space="preserve">Tel: +880-2-8812-3456 | Email: billing@meridianfilmsbd.com</w:t>
      </w:r>
    </w:p>
    <w:p>
      <w:pPr>
        <w:pStyle w:val="BodyText"/>
      </w:pPr>
      <w:r>
        <w:t xml:space="preserve">VAT Registration No: 001234567-0101</w:t>
      </w:r>
    </w:p>
    <w:p>
      <w:pPr>
        <w:pStyle w:val="BodyText"/>
      </w:pPr>
      <w:r>
        <w:t xml:space="preserve">TIN: 556677889900</w:t>
      </w:r>
    </w:p>
    <w:bookmarkEnd w:id="20"/>
    <w:bookmarkStart w:id="21" w:name="invoice"/>
    <w:p>
      <w:pPr>
        <w:pStyle w:val="Heading2"/>
      </w:pPr>
      <w:r>
        <w:t xml:space="preserve">INVOICE</w:t>
      </w:r>
    </w:p>
    <w:p>
      <w:pPr>
        <w:pStyle w:val="FirstParagraph"/>
      </w:pPr>
      <w:r>
        <w:t xml:space="preserve">Invoice No: MF-2025-00487</w:t>
      </w:r>
    </w:p>
    <w:p>
      <w:pPr>
        <w:pStyle w:val="BodyText"/>
      </w:pPr>
      <w:r>
        <w:t xml:space="preserve">Date: 15 June 2025</w:t>
      </w:r>
    </w:p>
    <w:p>
      <w:pPr>
        <w:pStyle w:val="BodyText"/>
      </w:pPr>
      <w:r>
        <w:t xml:space="preserve">Due Date: 30 June 2025</w:t>
      </w:r>
    </w:p>
    <w:p>
      <w:pPr>
        <w:pStyle w:val="BodyText"/>
      </w:pPr>
      <w:r>
        <w:t xml:space="preserve">Film Director Services</w:t>
      </w:r>
    </w:p>
    <w:bookmarkEnd w:id="21"/>
    <w:bookmarkStart w:id="22" w:name="billed-to-client"/>
    <w:p>
      <w:pPr>
        <w:pStyle w:val="Heading3"/>
      </w:pPr>
      <w:r>
        <w:t xml:space="preserve">Billed To (Client)</w:t>
      </w:r>
    </w:p>
    <w:p>
      <w:pPr>
        <w:pStyle w:val="FirstParagraph"/>
      </w:pPr>
      <w:r>
        <w:rPr>
          <w:bCs/>
          <w:b/>
        </w:rPr>
        <w:t xml:space="preserve">Shohag Entertainment Ltd.</w:t>
      </w:r>
    </w:p>
    <w:p>
      <w:pPr>
        <w:pStyle w:val="BodyText"/>
      </w:pPr>
      <w:r>
        <w:t xml:space="preserve">Plot 7, Gulshan Avenue, Block C</w:t>
      </w:r>
    </w:p>
    <w:p>
      <w:pPr>
        <w:pStyle w:val="BodyText"/>
      </w:pPr>
      <w:r>
        <w:t xml:space="preserve">Gulshan-2, Dhaka 1212, Bangladesh</w:t>
      </w:r>
    </w:p>
    <w:p>
      <w:pPr>
        <w:pStyle w:val="BodyText"/>
      </w:pPr>
      <w:r>
        <w:t xml:space="preserve">Attn: Mr. Arif Chowdhury (Managing Director)</w:t>
      </w:r>
    </w:p>
    <w:p>
      <w:pPr>
        <w:pStyle w:val="BodyText"/>
      </w:pPr>
      <w:r>
        <w:t xml:space="preserve">TIN: 445566778899</w:t>
      </w:r>
    </w:p>
    <w:p>
      <w:pPr>
        <w:pStyle w:val="BodyText"/>
      </w:pPr>
      <w:r>
        <w:t xml:space="preserve">VAT Reg: 009876543-0101</w:t>
      </w:r>
    </w:p>
    <w:bookmarkEnd w:id="22"/>
    <w:bookmarkStart w:id="23" w:name="service-provider-film-director"/>
    <w:p>
      <w:pPr>
        <w:pStyle w:val="Heading3"/>
      </w:pPr>
      <w:r>
        <w:t xml:space="preserve">Service Provider (Film Director)</w:t>
      </w:r>
    </w:p>
    <w:p>
      <w:pPr>
        <w:pStyle w:val="FirstParagraph"/>
      </w:pPr>
      <w:r>
        <w:rPr>
          <w:bCs/>
          <w:b/>
        </w:rPr>
        <w:t xml:space="preserve">Mr. Tanvir Ahmed Khan</w:t>
      </w:r>
    </w:p>
    <w:p>
      <w:pPr>
        <w:pStyle w:val="BodyText"/>
      </w:pPr>
      <w:r>
        <w:t xml:space="preserve">Lead Film Director &amp; Creative Head</w:t>
      </w:r>
    </w:p>
    <w:p>
      <w:pPr>
        <w:pStyle w:val="BodyText"/>
      </w:pPr>
      <w:r>
        <w:t xml:space="preserve">Meridian Films Production House</w:t>
      </w:r>
    </w:p>
    <w:p>
      <w:pPr>
        <w:pStyle w:val="BodyText"/>
      </w:pPr>
      <w:r>
        <w:t xml:space="preserve">Banani, Dhaka 1213, Bangladesh</w:t>
      </w:r>
    </w:p>
    <w:p>
      <w:pPr>
        <w:pStyle w:val="BodyText"/>
      </w:pPr>
      <w:r>
        <w:t xml:space="preserve">License No: BD-FD-2019-00342</w:t>
      </w:r>
    </w:p>
    <w:p>
      <w:pPr>
        <w:pStyle w:val="BodyText"/>
      </w:pPr>
      <w:r>
        <w:t xml:space="preserve">Member, Bangladesh Film Directors Association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Film Director Services</w:t>
            </w:r>
          </w:p>
        </w:tc>
        <w:tc>
          <w:tcPr/>
          <w:p>
            <w:pPr>
              <w:pStyle w:val="Compact"/>
              <w:jc w:val="left"/>
            </w:pPr>
            <w:r>
              <w:t xml:space="preserve">Project / Phase</w:t>
            </w:r>
          </w:p>
        </w:tc>
        <w:tc>
          <w:tcPr/>
          <w:p>
            <w:pPr>
              <w:pStyle w:val="Compact"/>
              <w:jc w:val="left"/>
            </w:pPr>
            <w:r>
              <w:t xml:space="preserve">Days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Pre-production planning, script analysis, and creative direction consultation for the feature film "Monsoon Letters" directed by the Film Director in Bangladesh Dhaka</w:t>
            </w:r>
          </w:p>
        </w:tc>
        <w:tc>
          <w:tcPr/>
          <w:p>
            <w:pPr>
              <w:pStyle w:val="Compact"/>
              <w:jc w:val="left"/>
            </w:pPr>
            <w:r>
              <w:t xml:space="preserve">Pre-Production</w:t>
            </w:r>
          </w:p>
        </w:tc>
        <w:tc>
          <w:tcPr/>
          <w:p>
            <w:pPr>
              <w:pStyle w:val="Compact"/>
              <w:jc w:val="left"/>
            </w:pPr>
            <w:r>
              <w:t xml:space="preserve">10</w:t>
            </w:r>
          </w:p>
        </w:tc>
        <w:tc>
          <w:tcPr/>
          <w:p>
            <w:pPr>
              <w:pStyle w:val="Compact"/>
              <w:jc w:val="left"/>
            </w:pPr>
            <w:r>
              <w:t xml:space="preserve">25,000.00</w:t>
            </w:r>
          </w:p>
        </w:tc>
        <w:tc>
          <w:tcPr/>
          <w:p>
            <w:pPr>
              <w:pStyle w:val="Compact"/>
              <w:jc w:val="left"/>
            </w:pPr>
            <w:r>
              <w:t xml:space="preserve">250,000.00</w:t>
            </w:r>
          </w:p>
        </w:tc>
      </w:tr>
      <w:tr>
        <w:tc>
          <w:tcPr/>
          <w:p>
            <w:pPr>
              <w:pStyle w:val="Compact"/>
              <w:jc w:val="left"/>
            </w:pPr>
            <w:r>
              <w:t xml:space="preserve">02</w:t>
            </w:r>
          </w:p>
        </w:tc>
        <w:tc>
          <w:tcPr/>
          <w:p>
            <w:pPr>
              <w:pStyle w:val="Compact"/>
              <w:jc w:val="left"/>
            </w:pPr>
            <w:r>
              <w:t xml:space="preserve">On-set direction and creative supervision during principal photography at Mirpur Film City, Dhaka, Bangladesh. Includes shot composition, actor coaching, and scene blocking by the Film Director</w:t>
            </w:r>
          </w:p>
        </w:tc>
        <w:tc>
          <w:tcPr/>
          <w:p>
            <w:pPr>
              <w:pStyle w:val="Compact"/>
              <w:jc w:val="left"/>
            </w:pPr>
            <w:r>
              <w:t xml:space="preserve">Principal Photography</w:t>
            </w:r>
          </w:p>
        </w:tc>
        <w:tc>
          <w:tcPr/>
          <w:p>
            <w:pPr>
              <w:pStyle w:val="Compact"/>
              <w:jc w:val="left"/>
            </w:pPr>
            <w:r>
              <w:t xml:space="preserve">35</w:t>
            </w:r>
          </w:p>
        </w:tc>
        <w:tc>
          <w:tcPr/>
          <w:p>
            <w:pPr>
              <w:pStyle w:val="Compact"/>
              <w:jc w:val="left"/>
            </w:pPr>
            <w:r>
              <w:t xml:space="preserve">45,000.00</w:t>
            </w:r>
          </w:p>
        </w:tc>
        <w:tc>
          <w:tcPr/>
          <w:p>
            <w:pPr>
              <w:pStyle w:val="Compact"/>
              <w:jc w:val="left"/>
            </w:pPr>
            <w:r>
              <w:t xml:space="preserve">1,575,000.00</w:t>
            </w:r>
          </w:p>
        </w:tc>
      </w:tr>
      <w:tr>
        <w:tc>
          <w:tcPr/>
          <w:p>
            <w:pPr>
              <w:pStyle w:val="Compact"/>
              <w:jc w:val="left"/>
            </w:pPr>
            <w:r>
              <w:t xml:space="preserve">03</w:t>
            </w:r>
          </w:p>
        </w:tc>
        <w:tc>
          <w:tcPr/>
          <w:p>
            <w:pPr>
              <w:pStyle w:val="Compact"/>
              <w:jc w:val="left"/>
            </w:pPr>
            <w:r>
              <w:t xml:space="preserve">Location scouting and site assessment across Dhaka, Bangladesh including Old Dhaka, Savar, and Cox's Bazar. Film Director conducted 12 location visits with production team</w:t>
            </w:r>
          </w:p>
        </w:tc>
        <w:tc>
          <w:tcPr/>
          <w:p>
            <w:pPr>
              <w:pStyle w:val="Compact"/>
              <w:jc w:val="left"/>
            </w:pPr>
            <w:r>
              <w:t xml:space="preserve">Location Scouting</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Post-production oversight: rough cut review, final edit supervision, color grading direction, and sound design consultation. Film Director attended 8 screening sessions in Dhaka, Bangladesh</w:t>
            </w:r>
          </w:p>
        </w:tc>
        <w:tc>
          <w:tcPr/>
          <w:p>
            <w:pPr>
              <w:pStyle w:val="Compact"/>
              <w:jc w:val="left"/>
            </w:pPr>
            <w:r>
              <w:t xml:space="preserve">Post-Production</w:t>
            </w:r>
          </w:p>
        </w:tc>
        <w:tc>
          <w:tcPr/>
          <w:p>
            <w:pPr>
              <w:pStyle w:val="Compact"/>
              <w:jc w:val="left"/>
            </w:pPr>
            <w:r>
              <w:t xml:space="preserve">8</w:t>
            </w:r>
          </w:p>
        </w:tc>
        <w:tc>
          <w:tcPr/>
          <w:p>
            <w:pPr>
              <w:pStyle w:val="Compact"/>
              <w:jc w:val="left"/>
            </w:pPr>
            <w:r>
              <w:t xml:space="preserve">35,000.00</w:t>
            </w:r>
          </w:p>
        </w:tc>
        <w:tc>
          <w:tcPr/>
          <w:p>
            <w:pPr>
              <w:pStyle w:val="Compact"/>
              <w:jc w:val="left"/>
            </w:pPr>
            <w:r>
              <w:t xml:space="preserve">280,000.00</w:t>
            </w:r>
          </w:p>
        </w:tc>
      </w:tr>
      <w:tr>
        <w:tc>
          <w:tcPr/>
          <w:p>
            <w:pPr>
              <w:pStyle w:val="Compact"/>
              <w:jc w:val="left"/>
            </w:pPr>
            <w:r>
              <w:t xml:space="preserve">05</w:t>
            </w:r>
          </w:p>
        </w:tc>
        <w:tc>
          <w:tcPr/>
          <w:p>
            <w:pPr>
              <w:pStyle w:val="Compact"/>
              <w:jc w:val="left"/>
            </w:pPr>
            <w:r>
              <w:t xml:space="preserve">Marketing and promotional support: Film Director participated in 3 press conferences, 2 film festival screenings at Dhaka International Film Festival, and 1 audience Q&amp;A session in Bangladesh Dhaka</w:t>
            </w:r>
          </w:p>
        </w:tc>
        <w:tc>
          <w:tcPr/>
          <w:p>
            <w:pPr>
              <w:pStyle w:val="Compact"/>
              <w:jc w:val="left"/>
            </w:pPr>
            <w:r>
              <w:t xml:space="preserve">Marketing &amp; PR</w:t>
            </w:r>
          </w:p>
        </w:tc>
        <w:tc>
          <w:tcPr/>
          <w:p>
            <w:pPr>
              <w:pStyle w:val="Compact"/>
              <w:jc w:val="left"/>
            </w:pPr>
            <w:r>
              <w:t xml:space="preserve">6</w:t>
            </w:r>
          </w:p>
        </w:tc>
        <w:tc>
          <w:tcPr/>
          <w:p>
            <w:pPr>
              <w:pStyle w:val="Compact"/>
              <w:jc w:val="left"/>
            </w:pPr>
            <w:r>
              <w:t xml:space="preserve">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Additional creative direction for two (2) music video sequences shot in Dhaka, Bangladesh. Includes storyboard development, choreography direction, and final cut approval by the Film Director</w:t>
            </w:r>
          </w:p>
        </w:tc>
        <w:tc>
          <w:tcPr/>
          <w:p>
            <w:pPr>
              <w:pStyle w:val="Compact"/>
              <w:jc w:val="left"/>
            </w:pPr>
            <w:r>
              <w:t xml:space="preserve">Music Videos</w:t>
            </w:r>
          </w:p>
        </w:tc>
        <w:tc>
          <w:tcPr/>
          <w:p>
            <w:pPr>
              <w:pStyle w:val="Compact"/>
              <w:jc w:val="left"/>
            </w:pPr>
            <w:r>
              <w:t xml:space="preserve">5</w:t>
            </w:r>
          </w:p>
        </w:tc>
        <w:tc>
          <w:tcPr/>
          <w:p>
            <w:pPr>
              <w:pStyle w:val="Compact"/>
              <w:jc w:val="left"/>
            </w:pPr>
            <w:r>
              <w:t xml:space="preserve">30,000.00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2,591,000.00 BDT</w:t>
            </w:r>
          </w:p>
        </w:tc>
      </w:tr>
      <w:tr>
        <w:tc>
          <w:tcPr/>
          <w:p>
            <w:pPr>
              <w:pStyle w:val="Compact"/>
              <w:jc w:val="left"/>
            </w:pPr>
            <w:r>
              <w:t xml:space="preserve">VAT @ 15% (Bangladesh Standard Rate)</w:t>
            </w:r>
          </w:p>
        </w:tc>
        <w:tc>
          <w:tcPr/>
          <w:p>
            <w:pPr>
              <w:pStyle w:val="Compact"/>
              <w:jc w:val="left"/>
            </w:pPr>
            <w:r>
              <w:t xml:space="preserve">388,650.00 BDT</w:t>
            </w:r>
          </w:p>
        </w:tc>
      </w:tr>
      <w:tr>
        <w:tc>
          <w:tcPr/>
          <w:p>
            <w:pPr>
              <w:pStyle w:val="Compact"/>
              <w:jc w:val="left"/>
            </w:pPr>
            <w:r>
              <w:t xml:space="preserve">Service Tax @ 3% (Film Industry, Bangladesh)</w:t>
            </w:r>
          </w:p>
        </w:tc>
        <w:tc>
          <w:tcPr/>
          <w:p>
            <w:pPr>
              <w:pStyle w:val="Compact"/>
              <w:jc w:val="left"/>
            </w:pPr>
            <w:r>
              <w:t xml:space="preserve">77,730.00 BDT</w:t>
            </w:r>
          </w:p>
        </w:tc>
      </w:tr>
      <w:tr>
        <w:tc>
          <w:tcPr/>
          <w:p>
            <w:pPr>
              <w:pStyle w:val="Compact"/>
              <w:jc w:val="left"/>
            </w:pPr>
            <w:r>
              <w:t xml:space="preserve">Advance Payment Received (Invoice MF-2025-00412)</w:t>
            </w:r>
          </w:p>
        </w:tc>
        <w:tc>
          <w:tcPr/>
          <w:p>
            <w:pPr>
              <w:pStyle w:val="Compact"/>
              <w:jc w:val="left"/>
            </w:pPr>
            <w:r>
              <w:t xml:space="preserve">(500,000.00) BDT</w:t>
            </w:r>
          </w:p>
        </w:tc>
      </w:tr>
      <w:tr>
        <w:tc>
          <w:tcPr/>
          <w:p>
            <w:pPr>
              <w:pStyle w:val="Compact"/>
              <w:jc w:val="left"/>
            </w:pPr>
            <w:r>
              <w:t xml:space="preserve">Grand Total Payable</w:t>
            </w:r>
          </w:p>
        </w:tc>
        <w:tc>
          <w:tcPr/>
          <w:p>
            <w:pPr>
              <w:pStyle w:val="Compact"/>
              <w:jc w:val="left"/>
            </w:pPr>
            <w:r>
              <w:t xml:space="preserve">2,557,380.00 BDT</w:t>
            </w:r>
          </w:p>
        </w:tc>
      </w:tr>
    </w:tbl>
    <w:bookmarkStart w:id="24" w:name="invoice-terms-conditions"/>
    <w:p>
      <w:pPr>
        <w:pStyle w:val="Heading3"/>
      </w:pPr>
      <w:r>
        <w:t xml:space="preserve">Invoice Terms &amp; Conditions</w:t>
      </w:r>
    </w:p>
    <w:p>
      <w:pPr>
        <w:pStyle w:val="FirstParagraph"/>
      </w:pPr>
      <w:r>
        <w:t xml:space="preserve">1. This Invoice is issued by Meridian Films Production House, Bangladesh Dhaka, for professional Film Director services rendered to Shohag Entertainment Ltd. The Film Director, Mr. Tanvir Ahmed Khan, is a licensed and registered creative professional under the Bangladesh Film Directors Association.</w:t>
      </w:r>
    </w:p>
    <w:p>
      <w:pPr>
        <w:pStyle w:val="BodyText"/>
      </w:pPr>
      <w:r>
        <w:t xml:space="preserve">2. Payment of the total Invoice amount of BDT 2,557,380.00 (Two Million Five Hundred Fifty-Seven Thousand Three Hundred Eighty Taka Only) is due within fifteen (15) calendar days from the Invoice date, i.e., by 30 June 2025. Late payments shall attract a penalty of 1.5% per month as per Bangladesh commercial law.</w:t>
      </w:r>
    </w:p>
    <w:p>
      <w:pPr>
        <w:pStyle w:val="BodyText"/>
      </w:pPr>
      <w:r>
        <w:t xml:space="preserve">3. All Film Director services described in this Invoice were performed in Bangladesh Dhaka and its surrounding regions. The Film Director retains full creative ownership of all direction methodologies, shot compositions, and artistic interpretations developed during the engagement.</w:t>
      </w:r>
    </w:p>
    <w:p>
      <w:pPr>
        <w:pStyle w:val="BodyText"/>
      </w:pPr>
      <w:r>
        <w:t xml:space="preserve">4. This Invoice is valid for 90 days from the date of issue. After this period, the Invoice must be re-validated by the Film Director's office in Bangladesh Dhaka before payment processing.</w:t>
      </w:r>
    </w:p>
    <w:p>
      <w:pPr>
        <w:pStyle w:val="BodyText"/>
      </w:pPr>
      <w:r>
        <w:t xml:space="preserve">5. Any disputes arising from this Invoice shall be resolved under the jurisdiction of the courts of Dhaka, Bangladesh. The parties agree to attempt mediation through the Bangladesh Film Directors Association before initiating legal proceedings.</w:t>
      </w:r>
    </w:p>
    <w:p>
      <w:pPr>
        <w:pStyle w:val="BodyText"/>
      </w:pPr>
      <w:r>
        <w:t xml:space="preserve">6. The Film Director's professional liability is limited to the total Invoice value. This Invoice does not constitute a guarantee of box-office performance or audience reception of the final film product.</w:t>
      </w:r>
    </w:p>
    <w:bookmarkEnd w:id="24"/>
    <w:bookmarkStart w:id="25" w:name="bank-payment-details"/>
    <w:p>
      <w:pPr>
        <w:pStyle w:val="Heading4"/>
      </w:pPr>
      <w:r>
        <w:t xml:space="preserve">Bank Payment Details</w:t>
      </w:r>
    </w:p>
    <w:p>
      <w:pPr>
        <w:pStyle w:val="FirstParagraph"/>
      </w:pPr>
      <w:r>
        <w:rPr>
          <w:bCs/>
          <w:b/>
        </w:rPr>
        <w:t xml:space="preserve">Bank:</w:t>
      </w:r>
      <w:r>
        <w:t xml:space="preserve"> </w:t>
      </w:r>
      <w:r>
        <w:t xml:space="preserve">Sonali Bank PLC, Banani Branch, Dhaka</w:t>
      </w:r>
    </w:p>
    <w:p>
      <w:pPr>
        <w:pStyle w:val="BodyText"/>
      </w:pPr>
      <w:r>
        <w:rPr>
          <w:bCs/>
          <w:b/>
        </w:rPr>
        <w:t xml:space="preserve">Account Name:</w:t>
      </w:r>
      <w:r>
        <w:t xml:space="preserve"> </w:t>
      </w:r>
      <w:r>
        <w:t xml:space="preserve">Meridian Films Production House</w:t>
      </w:r>
    </w:p>
    <w:p>
      <w:pPr>
        <w:pStyle w:val="BodyText"/>
      </w:pPr>
      <w:r>
        <w:rPr>
          <w:bCs/>
          <w:b/>
        </w:rPr>
        <w:t xml:space="preserve">Account No:</w:t>
      </w:r>
      <w:r>
        <w:t xml:space="preserve"> </w:t>
      </w:r>
      <w:r>
        <w:t xml:space="preserve">102-0456789-01</w:t>
      </w:r>
    </w:p>
    <w:p>
      <w:pPr>
        <w:pStyle w:val="BodyText"/>
      </w:pPr>
      <w:r>
        <w:rPr>
          <w:bCs/>
          <w:b/>
        </w:rPr>
        <w:t xml:space="preserve">SWIFT Code:</w:t>
      </w:r>
      <w:r>
        <w:t xml:space="preserve"> </w:t>
      </w:r>
      <w:r>
        <w:t xml:space="preserve">SNLDBDDH</w:t>
      </w:r>
    </w:p>
    <w:p>
      <w:pPr>
        <w:pStyle w:val="BodyText"/>
      </w:pPr>
      <w:r>
        <w:rPr>
          <w:bCs/>
          <w:b/>
        </w:rPr>
        <w:t xml:space="preserve">Routing:</w:t>
      </w:r>
      <w:r>
        <w:t xml:space="preserve"> </w:t>
      </w:r>
      <w:r>
        <w:t xml:space="preserve">Bangladesh National Payment System (BNPS)</w:t>
      </w:r>
    </w:p>
    <w:bookmarkEnd w:id="25"/>
    <w:bookmarkStart w:id="26" w:name="invoice-acknowledgment"/>
    <w:p>
      <w:pPr>
        <w:pStyle w:val="Heading4"/>
      </w:pPr>
      <w:r>
        <w:t xml:space="preserve">Invoice Acknowledgment</w:t>
      </w:r>
    </w:p>
    <w:p>
      <w:pPr>
        <w:pStyle w:val="FirstParagraph"/>
      </w:pPr>
      <w:r>
        <w:rPr>
          <w:bCs/>
          <w:b/>
        </w:rPr>
        <w:t xml:space="preserve">Prepared By:</w:t>
      </w:r>
      <w:r>
        <w:t xml:space="preserve"> </w:t>
      </w:r>
      <w:r>
        <w:t xml:space="preserve">Ms. Nusrat Jahan (Accounts Manager)</w:t>
      </w:r>
    </w:p>
    <w:p>
      <w:pPr>
        <w:pStyle w:val="BodyText"/>
      </w:pPr>
      <w:r>
        <w:rPr>
          <w:bCs/>
          <w:b/>
        </w:rPr>
        <w:t xml:space="preserve">Approved By:</w:t>
      </w:r>
      <w:r>
        <w:t xml:space="preserve"> </w:t>
      </w:r>
      <w:r>
        <w:t xml:space="preserve">Mr. Tanvir Ahmed Khan (Film Director)</w:t>
      </w:r>
    </w:p>
    <w:p>
      <w:pPr>
        <w:pStyle w:val="BodyText"/>
      </w:pPr>
      <w:r>
        <w:rPr>
          <w:bCs/>
          <w:b/>
        </w:rPr>
        <w:t xml:space="preserve">Authorized Signatory:</w:t>
      </w:r>
      <w:r>
        <w:t xml:space="preserve"> </w:t>
      </w:r>
      <w:r>
        <w:t xml:space="preserve">Mr. Kamal Hossain (CEO)</w:t>
      </w:r>
    </w:p>
    <w:p>
      <w:pPr>
        <w:pStyle w:val="BodyText"/>
      </w:pPr>
      <w:r>
        <w:rPr>
          <w:bCs/>
          <w:b/>
        </w:rPr>
        <w:t xml:space="preserve">Invoice Status:</w:t>
      </w:r>
      <w:r>
        <w:t xml:space="preserve"> </w:t>
      </w:r>
      <w:r>
        <w:t xml:space="preserve">Pending Payment</w:t>
      </w:r>
    </w:p>
    <w:p>
      <w:pPr>
        <w:pStyle w:val="BodyText"/>
      </w:pPr>
      <w:r>
        <w:rPr>
          <w:bCs/>
          <w:b/>
        </w:rPr>
        <w:t xml:space="preserve">Reference:</w:t>
      </w:r>
      <w:r>
        <w:t xml:space="preserve"> </w:t>
      </w:r>
      <w:r>
        <w:t xml:space="preserve">Contract No. SE-2025-0089</w:t>
      </w:r>
    </w:p>
    <w:bookmarkEnd w:id="26"/>
    <w:p>
      <w:pPr>
        <w:pStyle w:val="BodyText"/>
      </w:pPr>
      <w:r>
        <w:rPr>
          <w:bCs/>
          <w:b/>
        </w:rPr>
        <w:t xml:space="preserve">Meridian Films Production House</w:t>
      </w:r>
      <w:r>
        <w:t xml:space="preserve"> </w:t>
      </w:r>
      <w:r>
        <w:t xml:space="preserve">| House 42, Road 11, Banani, Dhaka 1213, Bangladesh Dhaka</w:t>
      </w:r>
    </w:p>
    <w:p>
      <w:pPr>
        <w:pStyle w:val="BodyText"/>
      </w:pPr>
      <w:r>
        <w:t xml:space="preserve">This Invoice is a computer-generated document and does not require a physical signature. It is valid as a legal financial document under the Bangladesh Income Tax Ordinance 1984 and the Value Added Tax Act 1991.</w:t>
      </w:r>
    </w:p>
    <w:p>
      <w:pPr>
        <w:pStyle w:val="BodyText"/>
      </w:pPr>
      <w:r>
        <w:t xml:space="preserve">For queries regarding this Invoice, please contact our billing department at billing@meridianfilmsbd.com or call +880-2-8812-3456 (Mon-Fri, 9:00 AM - 6:00 PM, Bangladesh Standard Time).</w:t>
      </w:r>
    </w:p>
    <w:p>
      <w:pPr>
        <w:pStyle w:val="BodyText"/>
      </w:pPr>
      <w:r>
        <w:t xml:space="preserve">© 2025 Meridian Films Production House. All rights reserved. Invoice MF-2025-00487 | Film Director Services |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Bangladesh Dhaka</dc:title>
  <dc:creator/>
  <dc:language>en</dc:language>
  <cp:keywords/>
  <dcterms:created xsi:type="dcterms:W3CDTF">2026-10-10T02:44:55Z</dcterms:created>
  <dcterms:modified xsi:type="dcterms:W3CDTF">2026-10-10T02:44:55Z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