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Film Director Services</w:t>
      </w:r>
    </w:p>
    <w:p>
      <w:pPr>
        <w:pStyle w:val="BodyText"/>
      </w:pPr>
      <w:r>
        <w:rPr>
          <w:bCs/>
          <w:b/>
        </w:rPr>
        <w:t xml:space="preserve">Invoice Number:</w:t>
      </w:r>
      <w:r>
        <w:t xml:space="preserve"> </w:t>
      </w:r>
      <w:r>
        <w:t xml:space="preserve">GZ-FD-2025-00472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China Guangzhou</w:t>
      </w:r>
    </w:p>
    <w:p>
      <w:pPr>
        <w:pStyle w:val="BodyText"/>
      </w:pPr>
      <w:r>
        <w:rPr>
          <w:bCs/>
          <w:b/>
        </w:rPr>
        <w:t xml:space="preserve">Currency:</w:t>
      </w:r>
      <w:r>
        <w:t xml:space="preserve"> </w:t>
      </w:r>
      <w:r>
        <w:t xml:space="preserve">CNY (Chinese Yuan)</w:t>
      </w:r>
    </w:p>
    <w:bookmarkStart w:id="20" w:name="issued-by-film-director"/>
    <w:p>
      <w:pPr>
        <w:pStyle w:val="Heading3"/>
      </w:pPr>
      <w:r>
        <w:t xml:space="preserve">Issued By (Film Director)</w:t>
      </w:r>
    </w:p>
    <w:p>
      <w:pPr>
        <w:pStyle w:val="FirstParagraph"/>
      </w:pPr>
      <w:r>
        <w:rPr>
          <w:bCs/>
          <w:b/>
        </w:rPr>
        <w:t xml:space="preserve">Chen Wei Film Director Studio</w:t>
      </w:r>
    </w:p>
    <w:p>
      <w:pPr>
        <w:pStyle w:val="BodyText"/>
      </w:pPr>
      <w:r>
        <w:t xml:space="preserve">Unit 1208, Tower B, Tianhe Creative Park</w:t>
      </w:r>
    </w:p>
    <w:p>
      <w:pPr>
        <w:pStyle w:val="BodyText"/>
      </w:pPr>
      <w:r>
        <w:t xml:space="preserve">Tianhe District, China Guangzhou, Guangdong Province</w:t>
      </w:r>
    </w:p>
    <w:p>
      <w:pPr>
        <w:pStyle w:val="BodyText"/>
      </w:pPr>
      <w:r>
        <w:t xml:space="preserve">Postal Code: 510630</w:t>
      </w:r>
    </w:p>
    <w:p>
      <w:pPr>
        <w:pStyle w:val="BodyText"/>
      </w:pPr>
      <w:r>
        <w:t xml:space="preserve">Tel: +86-20-8765-4321</w:t>
      </w:r>
    </w:p>
    <w:p>
      <w:pPr>
        <w:pStyle w:val="BodyText"/>
      </w:pPr>
      <w:r>
        <w:t xml:space="preserve">Email: chenwei.director@guangzhoufilm.cn</w:t>
      </w:r>
    </w:p>
    <w:p>
      <w:pPr>
        <w:pStyle w:val="BodyText"/>
      </w:pPr>
      <w:r>
        <w:t xml:space="preserve">Unified Social Credit Code: 91440101MA5C8X7K2P</w:t>
      </w:r>
    </w:p>
    <w:bookmarkEnd w:id="20"/>
    <w:bookmarkStart w:id="21" w:name="billed-to-client"/>
    <w:p>
      <w:pPr>
        <w:pStyle w:val="Heading3"/>
      </w:pPr>
      <w:r>
        <w:t xml:space="preserve">Billed To (Client)</w:t>
      </w:r>
    </w:p>
    <w:p>
      <w:pPr>
        <w:pStyle w:val="FirstParagraph"/>
      </w:pPr>
      <w:r>
        <w:rPr>
          <w:bCs/>
          <w:b/>
        </w:rPr>
        <w:t xml:space="preserve">Guangzhou Pearl River Media Group Co., Ltd.</w:t>
      </w:r>
    </w:p>
    <w:p>
      <w:pPr>
        <w:pStyle w:val="BodyText"/>
      </w:pPr>
      <w:r>
        <w:t xml:space="preserve">388 Haizhu Avenue, Haizhu District</w:t>
      </w:r>
    </w:p>
    <w:p>
      <w:pPr>
        <w:pStyle w:val="BodyText"/>
      </w:pPr>
      <w:r>
        <w:t xml:space="preserve">China Guangzhou, Guangdong Province</w:t>
      </w:r>
    </w:p>
    <w:p>
      <w:pPr>
        <w:pStyle w:val="BodyText"/>
      </w:pPr>
      <w:r>
        <w:t xml:space="preserve">Postal Code: 510300</w:t>
      </w:r>
    </w:p>
    <w:p>
      <w:pPr>
        <w:pStyle w:val="BodyText"/>
      </w:pPr>
      <w:r>
        <w:t xml:space="preserve">Attn: Mr. Liang Zhong, Production Manager</w:t>
      </w:r>
    </w:p>
    <w:p>
      <w:pPr>
        <w:pStyle w:val="BodyText"/>
      </w:pPr>
      <w:r>
        <w:t xml:space="preserve">Tel: +86-20-3890-1122</w:t>
      </w:r>
    </w:p>
    <w:p>
      <w:pPr>
        <w:pStyle w:val="BodyText"/>
      </w:pPr>
      <w:r>
        <w:t xml:space="preserve">Email: production@pearlrivermedia.cn</w:t>
      </w:r>
    </w:p>
    <w:bookmarkEnd w:id="21"/>
    <w:bookmarkStart w:id="24" w:name="service-description"/>
    <w:p>
      <w:pPr>
        <w:pStyle w:val="Heading2"/>
      </w:pPr>
      <w:r>
        <w:t xml:space="preserve">Service Description</w:t>
      </w:r>
    </w:p>
    <w:p>
      <w:pPr>
        <w:pStyle w:val="FirstParagraph"/>
      </w:pPr>
      <w:r>
        <w:t xml:space="preserve">This Invoice is issued by the undersigned Film Director, Chen Wei, operating under Chen Wei Film Director Studio, for professional creative direction, pre-production planning, on-set direction, and post-production oversight services rendered in connection with the feature film production</w:t>
      </w:r>
      <w:r>
        <w:t xml:space="preserve"> </w:t>
      </w:r>
      <w:r>
        <w:rPr>
          <w:iCs/>
          <w:i/>
        </w:rPr>
        <w:t xml:space="preserve">"Whispers of the Pearl River"</w:t>
      </w:r>
      <w:r>
        <w:t xml:space="preserve">. All services were performed within the jurisdiction of China Guangzhou, in full compliance with the regulations of the National Radio and Television Administration of China and the local cultural broadcasting authorities of Guangdong Province. This Invoice constitutes the final and binding financial record for the Film Director's engagement as outlined in the Production Services Agreement dated March 2, 2025 (Contract No. GZ-PSA-2025-019).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Pre-production creative consultation and script development supervision by the Film Director, including three on-site meetings at the client's studio in China Guangzhou</w:t>
            </w:r>
          </w:p>
        </w:tc>
        <w:tc>
          <w:tcPr/>
          <w:p>
            <w:pPr>
              <w:pStyle w:val="Compact"/>
              <w:jc w:val="left"/>
            </w:pPr>
            <w:r>
              <w:t xml:space="preserve">Mar 2025</w:t>
            </w:r>
          </w:p>
        </w:tc>
        <w:tc>
          <w:tcPr/>
          <w:p>
            <w:pPr>
              <w:pStyle w:val="Compact"/>
              <w:jc w:val="left"/>
            </w:pPr>
            <w:r>
              <w:t xml:space="preserve">3 sessions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Full on-set direction services for principal photography (22 shooting days) at studios and location sites across Tianhe and Haizhu Districts, China Guangzhou</w:t>
            </w:r>
          </w:p>
        </w:tc>
        <w:tc>
          <w:tcPr/>
          <w:p>
            <w:pPr>
              <w:pStyle w:val="Compact"/>
              <w:jc w:val="left"/>
            </w:pPr>
            <w:r>
              <w:t xml:space="preserve">Apr–May 2025</w:t>
            </w:r>
          </w:p>
        </w:tc>
        <w:tc>
          <w:tcPr/>
          <w:p>
            <w:pPr>
              <w:pStyle w:val="Compact"/>
              <w:jc w:val="left"/>
            </w:pPr>
            <w:r>
              <w:t xml:space="preserve">22 days</w:t>
            </w:r>
          </w:p>
        </w:tc>
        <w:tc>
          <w:tcPr/>
          <w:p>
            <w:pPr>
              <w:pStyle w:val="Compact"/>
              <w:jc w:val="left"/>
            </w:pPr>
            <w:r>
              <w:t xml:space="preserve">35,000.00</w:t>
            </w:r>
          </w:p>
        </w:tc>
        <w:tc>
          <w:tcPr/>
          <w:p>
            <w:pPr>
              <w:pStyle w:val="Compact"/>
              <w:jc w:val="left"/>
            </w:pPr>
            <w:r>
              <w:t xml:space="preserve">770,000.00</w:t>
            </w:r>
          </w:p>
        </w:tc>
      </w:tr>
      <w:tr>
        <w:tc>
          <w:tcPr/>
          <w:p>
            <w:pPr>
              <w:pStyle w:val="Compact"/>
              <w:jc w:val="left"/>
            </w:pPr>
            <w:r>
              <w:t xml:space="preserve">3</w:t>
            </w:r>
          </w:p>
        </w:tc>
        <w:tc>
          <w:tcPr/>
          <w:p>
            <w:pPr>
              <w:pStyle w:val="Compact"/>
              <w:jc w:val="left"/>
            </w:pPr>
            <w:r>
              <w:t xml:space="preserve">Post-production direction: editorial supervision, color grading review, and final cut approval by the Film Director (14 working days)</w:t>
            </w:r>
          </w:p>
        </w:tc>
        <w:tc>
          <w:tcPr/>
          <w:p>
            <w:pPr>
              <w:pStyle w:val="Compact"/>
              <w:jc w:val="left"/>
            </w:pPr>
            <w:r>
              <w:t xml:space="preserve">May–Jun 2025</w:t>
            </w:r>
          </w:p>
        </w:tc>
        <w:tc>
          <w:tcPr/>
          <w:p>
            <w:pPr>
              <w:pStyle w:val="Compact"/>
              <w:jc w:val="left"/>
            </w:pPr>
            <w:r>
              <w:t xml:space="preserve">14 days</w:t>
            </w:r>
          </w:p>
        </w:tc>
        <w:tc>
          <w:tcPr/>
          <w:p>
            <w:pPr>
              <w:pStyle w:val="Compact"/>
              <w:jc w:val="left"/>
            </w:pPr>
            <w:r>
              <w:t xml:space="preserve">22,000.00</w:t>
            </w:r>
          </w:p>
        </w:tc>
        <w:tc>
          <w:tcPr/>
          <w:p>
            <w:pPr>
              <w:pStyle w:val="Compact"/>
              <w:jc w:val="left"/>
            </w:pPr>
            <w:r>
              <w:t xml:space="preserve">308,000.00</w:t>
            </w:r>
          </w:p>
        </w:tc>
      </w:tr>
      <w:tr>
        <w:tc>
          <w:tcPr/>
          <w:p>
            <w:pPr>
              <w:pStyle w:val="Compact"/>
              <w:jc w:val="left"/>
            </w:pPr>
            <w:r>
              <w:t xml:space="preserve">4</w:t>
            </w:r>
          </w:p>
        </w:tc>
        <w:tc>
          <w:tcPr/>
          <w:p>
            <w:pPr>
              <w:pStyle w:val="Compact"/>
              <w:jc w:val="left"/>
            </w:pPr>
            <w:r>
              <w:t xml:space="preserve">Actor and cast direction workshops conducted at the Film Director's studio in China Guangzhou (4 half-day sessions)</w:t>
            </w:r>
          </w:p>
        </w:tc>
        <w:tc>
          <w:tcPr/>
          <w:p>
            <w:pPr>
              <w:pStyle w:val="Compact"/>
              <w:jc w:val="left"/>
            </w:pPr>
            <w:r>
              <w:t xml:space="preserve">Apr 2025</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Music and sound design creative direction, including two review sessions with the post-production team in China Guangzhou</w:t>
            </w:r>
          </w:p>
        </w:tc>
        <w:tc>
          <w:tcPr/>
          <w:p>
            <w:pPr>
              <w:pStyle w:val="Compact"/>
              <w:jc w:val="left"/>
            </w:pPr>
            <w:r>
              <w:t xml:space="preserve">Jun 2025</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Final delivery package: director's commentary track, behind-the-scenes documentation, and archival materials prepared by the Film Director</w:t>
            </w:r>
          </w:p>
        </w:tc>
        <w:tc>
          <w:tcPr/>
          <w:p>
            <w:pPr>
              <w:pStyle w:val="Compact"/>
              <w:jc w:val="left"/>
            </w:pPr>
            <w:r>
              <w:t xml:space="preserve">Jun 2025</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1,235,000.00</w:t>
            </w:r>
          </w:p>
        </w:tc>
      </w:tr>
      <w:tr>
        <w:tc>
          <w:tcPr/>
          <w:p>
            <w:pPr>
              <w:pStyle w:val="Compact"/>
              <w:jc w:val="left"/>
            </w:pPr>
            <w:r>
              <w:t xml:space="preserve">VAT (6% – Cultural Services, China Guangzhou)</w:t>
            </w:r>
          </w:p>
        </w:tc>
        <w:tc>
          <w:tcPr/>
          <w:p>
            <w:pPr>
              <w:pStyle w:val="Compact"/>
              <w:jc w:val="right"/>
            </w:pPr>
            <w:r>
              <w:t xml:space="preserve">74,100.00</w:t>
            </w:r>
          </w:p>
        </w:tc>
      </w:tr>
      <w:tr>
        <w:tc>
          <w:tcPr/>
          <w:p>
            <w:pPr>
              <w:pStyle w:val="Compact"/>
              <w:jc w:val="left"/>
            </w:pPr>
            <w:r>
              <w:t xml:space="preserve">Local Cultural Broadcasting Surcharge (1.5%)</w:t>
            </w:r>
          </w:p>
        </w:tc>
        <w:tc>
          <w:tcPr/>
          <w:p>
            <w:pPr>
              <w:pStyle w:val="Compact"/>
              <w:jc w:val="right"/>
            </w:pPr>
            <w:r>
              <w:t xml:space="preserve">18,525.00</w:t>
            </w:r>
          </w:p>
        </w:tc>
      </w:tr>
      <w:tr>
        <w:tc>
          <w:tcPr/>
          <w:p>
            <w:pPr>
              <w:pStyle w:val="Compact"/>
              <w:jc w:val="left"/>
            </w:pPr>
            <w:r>
              <w:t xml:space="preserve">Grand Total (CNY)</w:t>
            </w:r>
          </w:p>
        </w:tc>
        <w:tc>
          <w:tcPr/>
          <w:p>
            <w:pPr>
              <w:pStyle w:val="Compact"/>
              <w:jc w:val="right"/>
            </w:pPr>
            <w:r>
              <w:t xml:space="preserve">1,327,625.00</w:t>
            </w:r>
          </w:p>
        </w:tc>
      </w:tr>
    </w:tbl>
    <w:bookmarkStart w:id="22" w:name="payment-terms-invoice-conditions"/>
    <w:p>
      <w:pPr>
        <w:pStyle w:val="Heading3"/>
      </w:pPr>
      <w:r>
        <w:t xml:space="preserve">Payment Terms &amp; Invoice Conditions</w:t>
      </w:r>
    </w:p>
    <w:p>
      <w:pPr>
        <w:numPr>
          <w:ilvl w:val="0"/>
          <w:numId w:val="1001"/>
        </w:numPr>
        <w:pStyle w:val="Compact"/>
      </w:pPr>
      <w:r>
        <w:t xml:space="preserve">This Invoice is payable within thirty (30) calendar days from the Invoice date via bank transfer to the account of Chen Wei Film Director Studio, Industrial and Commercial Bank of China (ICBC), Guangzhou Tianhe Branch, Account No. 4402 2600 0900 1234 567.</w:t>
      </w:r>
    </w:p>
    <w:p>
      <w:pPr>
        <w:numPr>
          <w:ilvl w:val="0"/>
          <w:numId w:val="1001"/>
        </w:numPr>
        <w:pStyle w:val="Compact"/>
      </w:pPr>
      <w:r>
        <w:t xml:space="preserve">All amounts stated in this Invoice are denominated in Chinese Yuan (CNY) and are subject to the tax regulations applicable in China Guangzhou and Guangdong Province as of the Invoice date.</w:t>
      </w:r>
    </w:p>
    <w:p>
      <w:pPr>
        <w:numPr>
          <w:ilvl w:val="0"/>
          <w:numId w:val="1001"/>
        </w:numPr>
        <w:pStyle w:val="Compact"/>
      </w:pPr>
      <w:r>
        <w:t xml:space="preserve">Late payments shall incur a penalty of 0.05% per calendar day in accordance with the Civil Code of the People's Republic of China and the terms of the Production Services Agreement.</w:t>
      </w:r>
    </w:p>
    <w:p>
      <w:pPr>
        <w:numPr>
          <w:ilvl w:val="0"/>
          <w:numId w:val="1001"/>
        </w:numPr>
        <w:pStyle w:val="Compact"/>
      </w:pPr>
      <w:r>
        <w:t xml:space="preserve">This Invoice must be retained by the client for a minimum period of ten (10) years in compliance with the Accounting Law of the People's Republic of China.</w:t>
      </w:r>
    </w:p>
    <w:p>
      <w:pPr>
        <w:numPr>
          <w:ilvl w:val="0"/>
          <w:numId w:val="1001"/>
        </w:numPr>
        <w:pStyle w:val="Compact"/>
      </w:pPr>
      <w:r>
        <w:t xml:space="preserve">The Film Director retains all intellectual property rights over the creative direction, directorial vision, and artistic methodology as defined in Section 14 of the Production Services Agreement. This Invoice does not transfer any such rights.</w:t>
      </w:r>
    </w:p>
    <w:p>
      <w:pPr>
        <w:numPr>
          <w:ilvl w:val="0"/>
          <w:numId w:val="1001"/>
        </w:numPr>
        <w:pStyle w:val="Compact"/>
      </w:pPr>
      <w:r>
        <w:t xml:space="preserve">Any dispute arising from this Invoice or the underlying services shall be resolved through arbitration by the Guangzhou Arbitration Commission in China Guangzhou, in accordance with its then-current rules.</w:t>
      </w:r>
    </w:p>
    <w:p>
      <w:pPr>
        <w:numPr>
          <w:ilvl w:val="0"/>
          <w:numId w:val="1001"/>
        </w:numPr>
        <w:pStyle w:val="Compact"/>
      </w:pPr>
      <w:r>
        <w:t xml:space="preserve">This Invoice is valid only when bearing the official business seal (chop) of Chen Wei Film Director Studio and the signature of the authorized Film Director representative.</w:t>
      </w:r>
    </w:p>
    <w:bookmarkEnd w:id="22"/>
    <w:bookmarkStart w:id="23" w:name="compliance-regulatory-notice"/>
    <w:p>
      <w:pPr>
        <w:pStyle w:val="Heading3"/>
      </w:pPr>
      <w:r>
        <w:t xml:space="preserve">Compliance &amp; Regulatory Notice</w:t>
      </w:r>
    </w:p>
    <w:p>
      <w:pPr>
        <w:pStyle w:val="FirstParagraph"/>
      </w:pPr>
      <w:r>
        <w:t xml:space="preserve">This Invoice has been prepared in accordance with the Measures for the Administration of Invoices of the People's Republic of China (State Taxation Administration Order No. 48) and the relevant electronic invoice regulations issued by the Guangzhou Municipal Tax Bureau. The Film Director services described herein have been registered with the Guangzhou Municipal Bureau of Culture and Tourism and the Guangdong Provincial Radio and Television Bureau. All production activities referenced in this Invoice were conducted under valid filming permits issued by the local authorities of China Guangzhou. The client is advised to verify the authenticity of this Invoice through the National VAT Invoice Verification Platform (inv-veri.chinatax.gov.cn) using the Invoice number GZ-FD-2025-00472.</w:t>
      </w:r>
    </w:p>
    <w:bookmarkEnd w:id="23"/>
    <w:p>
      <w:pPr>
        <w:pStyle w:val="BodyText"/>
      </w:pPr>
      <w:r>
        <w:rPr>
          <w:bCs/>
          <w:b/>
        </w:rPr>
        <w:t xml:space="preserve">Authorized Signature:</w:t>
      </w:r>
      <w:r>
        <w:t xml:space="preserve"> </w:t>
      </w:r>
      <w:r>
        <w:t xml:space="preserve">Chen Wei, Film Director &amp; Principal, Chen Wei Film Director Studio</w:t>
      </w:r>
      <w:r>
        <w:br/>
      </w:r>
      <w:r>
        <w:rPr>
          <w:bCs/>
          <w:b/>
        </w:rPr>
        <w:t xml:space="preserve">Company Seal:</w:t>
      </w:r>
      <w:r>
        <w:t xml:space="preserve"> </w:t>
      </w:r>
      <w:r>
        <w:t xml:space="preserve">[Official Business Seal Affixed]</w:t>
      </w:r>
      <w:r>
        <w:br/>
      </w:r>
      <w:r>
        <w:br/>
      </w:r>
      <w:r>
        <w:t xml:space="preserve">This Invoice was generated and issued in China Guangzhou, Guangdong Province, People's Republic of China.</w:t>
      </w:r>
      <w:r>
        <w:br/>
      </w:r>
      <w:r>
        <w:t xml:space="preserve">Chen Wei Film Director Studio © 2025. All rights reserved. Invoice Ref: GZ-FD-2025-00472.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China Guangzhou</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