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vision-studios"/>
    <w:p>
      <w:pPr>
        <w:pStyle w:val="Heading1"/>
      </w:pPr>
      <w:r>
        <w:t xml:space="preserve">Alexandria Vision Studios</w:t>
      </w:r>
    </w:p>
    <w:p>
      <w:pPr>
        <w:pStyle w:val="FirstParagraph"/>
      </w:pPr>
      <w:r>
        <w:t xml:space="preserve">Professional Film Director &amp; Cinematic Production Services</w:t>
      </w:r>
    </w:p>
    <w:p>
      <w:pPr>
        <w:pStyle w:val="BodyText"/>
      </w:pPr>
      <w:r>
        <w:t xml:space="preserve">142 Corniche El-Nil Street, El-Montaza District</w:t>
      </w:r>
    </w:p>
    <w:p>
      <w:pPr>
        <w:pStyle w:val="BodyText"/>
      </w:pPr>
      <w:r>
        <w:t xml:space="preserve">Alexandria, Egypt 21543</w:t>
      </w:r>
    </w:p>
    <w:p>
      <w:pPr>
        <w:pStyle w:val="BodyText"/>
      </w:pPr>
      <w:r>
        <w:t xml:space="preserve">Tel: +20 3 555 1234 | Email: billing@alexvisionstudios.com.eg</w:t>
      </w:r>
    </w:p>
    <w:p>
      <w:pPr>
        <w:pStyle w:val="BodyText"/>
      </w:pPr>
      <w:r>
        <w:t xml:space="preserve">Tax Registration No. (TRN): 552-847-193-002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AVS-2025-0472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ALEX-DOC-2025-019</w:t>
      </w:r>
    </w:p>
    <w:p>
      <w:pPr>
        <w:pStyle w:val="BodyText"/>
      </w:pPr>
      <w:r>
        <w:t xml:space="preserve">PENDING PAYMENT</w:t>
      </w:r>
    </w:p>
    <w:bookmarkEnd w:id="21"/>
    <w:bookmarkStart w:id="22" w:name="billed-by-film-director"/>
    <w:p>
      <w:pPr>
        <w:pStyle w:val="Heading3"/>
      </w:pPr>
      <w:r>
        <w:t xml:space="preserve">Billed By (Film Director)</w:t>
      </w:r>
    </w:p>
    <w:p>
      <w:pPr>
        <w:pStyle w:val="FirstParagraph"/>
      </w:pPr>
      <w:r>
        <w:rPr>
          <w:bCs/>
          <w:b/>
        </w:rPr>
        <w:t xml:space="preserve">Alexandria Vision Studios</w:t>
      </w:r>
    </w:p>
    <w:p>
      <w:pPr>
        <w:pStyle w:val="BodyText"/>
      </w:pPr>
      <w:r>
        <w:t xml:space="preserve">Lead Film Director: Mr. Karim El-Sayed</w:t>
      </w:r>
    </w:p>
    <w:p>
      <w:pPr>
        <w:pStyle w:val="BodyText"/>
      </w:pPr>
      <w:r>
        <w:t xml:space="preserve">Specialization: Documentary &amp; Narrative Cinema</w:t>
      </w:r>
    </w:p>
    <w:p>
      <w:pPr>
        <w:pStyle w:val="BodyText"/>
      </w:pPr>
      <w:r>
        <w:t xml:space="preserve">Address: 142 Corniche El-Nil, El-Montaza</w:t>
      </w:r>
    </w:p>
    <w:p>
      <w:pPr>
        <w:pStyle w:val="BodyText"/>
      </w:pPr>
      <w:r>
        <w:t xml:space="preserve">Alexandria, Egypt</w:t>
      </w:r>
    </w:p>
    <w:p>
      <w:pPr>
        <w:pStyle w:val="BodyText"/>
      </w:pPr>
      <w:r>
        <w:t xml:space="preserve">Bank: National Bank of Egypt</w:t>
      </w:r>
    </w:p>
    <w:p>
      <w:pPr>
        <w:pStyle w:val="BodyText"/>
      </w:pPr>
      <w:r>
        <w:t xml:space="preserve">IBAN: EG38 NBEK 0000 1099 4455 6677 88</w:t>
      </w:r>
    </w:p>
    <w:bookmarkEnd w:id="22"/>
    <w:bookmarkStart w:id="23" w:name="billed-to-client"/>
    <w:p>
      <w:pPr>
        <w:pStyle w:val="Heading3"/>
      </w:pPr>
      <w:r>
        <w:t xml:space="preserve">Billed To (Client)</w:t>
      </w:r>
    </w:p>
    <w:p>
      <w:pPr>
        <w:pStyle w:val="FirstParagraph"/>
      </w:pPr>
      <w:r>
        <w:rPr>
          <w:bCs/>
          <w:b/>
        </w:rPr>
        <w:t xml:space="preserve">Mediterranean Cultural Foundation</w:t>
      </w:r>
    </w:p>
    <w:p>
      <w:pPr>
        <w:pStyle w:val="BodyText"/>
      </w:pPr>
      <w:r>
        <w:t xml:space="preserve">Attn: Dr. Layla Hassan, Program Director</w:t>
      </w:r>
    </w:p>
    <w:p>
      <w:pPr>
        <w:pStyle w:val="BodyText"/>
      </w:pPr>
      <w:r>
        <w:t xml:space="preserve">Address: 28 Fouad Street, Smouha District</w:t>
      </w:r>
    </w:p>
    <w:p>
      <w:pPr>
        <w:pStyle w:val="BodyText"/>
      </w:pPr>
      <w:r>
        <w:t xml:space="preserve">Alexandria, Egypt 21521</w:t>
      </w:r>
    </w:p>
    <w:p>
      <w:pPr>
        <w:pStyle w:val="BodyText"/>
      </w:pPr>
      <w:r>
        <w:t xml:space="preserve">Tel: +20 3 487 6621</w:t>
      </w:r>
    </w:p>
    <w:p>
      <w:pPr>
        <w:pStyle w:val="BodyText"/>
      </w:pPr>
      <w:r>
        <w:t xml:space="preserve">Email: procurement@mcf-alex.org.eg</w:t>
      </w:r>
    </w:p>
    <w:p>
      <w:pPr>
        <w:pStyle w:val="BodyText"/>
      </w:pPr>
      <w:r>
        <w:t xml:space="preserve">Tax Registration No.: 441-203-887-015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Film Director – Pre-Production &amp; Script Development</w:t>
            </w:r>
            <w:r>
              <w:br/>
            </w:r>
            <w:r>
              <w:t xml:space="preserve">Complete creative direction, screenplay refinement, storyboard design, and shot-list planning for the documentary "Voices of the Corniche" to be filmed across Alexandria, Egypt.</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135,000.00</w:t>
            </w:r>
          </w:p>
        </w:tc>
        <w:tc>
          <w:tcPr/>
          <w:p>
            <w:pPr>
              <w:pStyle w:val="Compact"/>
              <w:jc w:val="left"/>
            </w:pPr>
            <w:r>
              <w:t xml:space="preserve">Includes 2 on-site location scouts in El-Montaza and Raml Station</w:t>
            </w:r>
          </w:p>
        </w:tc>
      </w:tr>
      <w:tr>
        <w:tc>
          <w:tcPr/>
          <w:p>
            <w:pPr>
              <w:pStyle w:val="Compact"/>
              <w:jc w:val="left"/>
            </w:pPr>
            <w:r>
              <w:t xml:space="preserve">2</w:t>
            </w:r>
          </w:p>
        </w:tc>
        <w:tc>
          <w:tcPr/>
          <w:p>
            <w:pPr>
              <w:pStyle w:val="Compact"/>
              <w:jc w:val="left"/>
            </w:pPr>
            <w:r>
              <w:rPr>
                <w:bCs/>
                <w:b/>
              </w:rPr>
              <w:t xml:space="preserve">Film Director – Principal Photography Supervision</w:t>
            </w:r>
            <w:r>
              <w:br/>
            </w:r>
            <w:r>
              <w:t xml:space="preserve">On-set direction, camera movement choreography, actor and interviewee coaching, and real-time creative decision-making during the 12-day shoot in Alexandria, Egypt.</w:t>
            </w:r>
          </w:p>
        </w:tc>
        <w:tc>
          <w:tcPr/>
          <w:p>
            <w:pPr>
              <w:pStyle w:val="Compact"/>
              <w:jc w:val="left"/>
            </w:pPr>
            <w:r>
              <w:t xml:space="preserve">12 days</w:t>
            </w:r>
          </w:p>
        </w:tc>
        <w:tc>
          <w:tcPr/>
          <w:p>
            <w:pPr>
              <w:pStyle w:val="Compact"/>
              <w:jc w:val="left"/>
            </w:pPr>
            <w:r>
              <w:t xml:space="preserve">18,500</w:t>
            </w:r>
          </w:p>
        </w:tc>
        <w:tc>
          <w:tcPr/>
          <w:p>
            <w:pPr>
              <w:pStyle w:val="Compact"/>
              <w:jc w:val="left"/>
            </w:pPr>
            <w:r>
              <w:t xml:space="preserve">222,000.00</w:t>
            </w:r>
          </w:p>
        </w:tc>
        <w:tc>
          <w:tcPr/>
          <w:p>
            <w:pPr>
              <w:pStyle w:val="Compact"/>
              <w:jc w:val="left"/>
            </w:pPr>
            <w:r>
              <w:t xml:space="preserve">Covers all shooting days including 2 nights at the Bibliotheca Alexandrina</w:t>
            </w:r>
          </w:p>
        </w:tc>
      </w:tr>
      <w:tr>
        <w:tc>
          <w:tcPr/>
          <w:p>
            <w:pPr>
              <w:pStyle w:val="Compact"/>
              <w:jc w:val="left"/>
            </w:pPr>
            <w:r>
              <w:t xml:space="preserve">3</w:t>
            </w:r>
          </w:p>
        </w:tc>
        <w:tc>
          <w:tcPr/>
          <w:p>
            <w:pPr>
              <w:pStyle w:val="Compact"/>
              <w:jc w:val="left"/>
            </w:pPr>
            <w:r>
              <w:rPr>
                <w:bCs/>
                <w:b/>
              </w:rPr>
              <w:t xml:space="preserve">Film Director – Post-Production &amp; Final Cut</w:t>
            </w:r>
            <w:r>
              <w:br/>
            </w:r>
            <w:r>
              <w:t xml:space="preserve">Editorial direction, color grading supervision, sound design oversight, and final picture lock for the 84-minute documentary feature.</w:t>
            </w:r>
          </w:p>
        </w:tc>
        <w:tc>
          <w:tcPr/>
          <w:p>
            <w:pPr>
              <w:pStyle w:val="Compact"/>
              <w:jc w:val="left"/>
            </w:pPr>
            <w:r>
              <w:t xml:space="preserve">5 weeks</w:t>
            </w:r>
          </w:p>
        </w:tc>
        <w:tc>
          <w:tcPr/>
          <w:p>
            <w:pPr>
              <w:pStyle w:val="Compact"/>
              <w:jc w:val="left"/>
            </w:pPr>
            <w:r>
              <w:t xml:space="preserve">38,000</w:t>
            </w:r>
          </w:p>
        </w:tc>
        <w:tc>
          <w:tcPr/>
          <w:p>
            <w:pPr>
              <w:pStyle w:val="Compact"/>
              <w:jc w:val="left"/>
            </w:pPr>
            <w:r>
              <w:t xml:space="preserve">190,000.00</w:t>
            </w:r>
          </w:p>
        </w:tc>
        <w:tc>
          <w:tcPr/>
          <w:p>
            <w:pPr>
              <w:pStyle w:val="Compact"/>
              <w:jc w:val="left"/>
            </w:pPr>
            <w:r>
              <w:t xml:space="preserve">Includes 3 revision rounds with the client</w:t>
            </w:r>
          </w:p>
        </w:tc>
      </w:tr>
      <w:tr>
        <w:tc>
          <w:tcPr/>
          <w:p>
            <w:pPr>
              <w:pStyle w:val="Compact"/>
              <w:jc w:val="left"/>
            </w:pPr>
            <w:r>
              <w:t xml:space="preserve">4</w:t>
            </w:r>
          </w:p>
        </w:tc>
        <w:tc>
          <w:tcPr/>
          <w:p>
            <w:pPr>
              <w:pStyle w:val="Compact"/>
              <w:jc w:val="left"/>
            </w:pPr>
            <w:r>
              <w:rPr>
                <w:bCs/>
                <w:b/>
              </w:rPr>
              <w:t xml:space="preserve">Film Director – Festival Submission &amp; Premiere Coordination</w:t>
            </w:r>
            <w:r>
              <w:br/>
            </w:r>
            <w:r>
              <w:t xml:space="preserve">Preparation of festival cuts, director's commentary track, and coordination of the premiere screening at the Alexandria Film Festival venue.</w:t>
            </w:r>
          </w:p>
        </w:tc>
        <w:tc>
          <w:tcPr/>
          <w:p>
            <w:pPr>
              <w:pStyle w:val="Compact"/>
              <w:jc w:val="left"/>
            </w:pPr>
            <w:r>
              <w:t xml:space="preserve">2 weeks</w:t>
            </w:r>
          </w:p>
        </w:tc>
        <w:tc>
          <w:tcPr/>
          <w:p>
            <w:pPr>
              <w:pStyle w:val="Compact"/>
              <w:jc w:val="left"/>
            </w:pPr>
            <w:r>
              <w:t xml:space="preserve">22,000</w:t>
            </w:r>
          </w:p>
        </w:tc>
        <w:tc>
          <w:tcPr/>
          <w:p>
            <w:pPr>
              <w:pStyle w:val="Compact"/>
              <w:jc w:val="left"/>
            </w:pPr>
            <w:r>
              <w:t xml:space="preserve">44,000.00</w:t>
            </w:r>
          </w:p>
        </w:tc>
        <w:tc>
          <w:tcPr/>
          <w:p>
            <w:pPr>
              <w:pStyle w:val="Compact"/>
              <w:jc w:val="left"/>
            </w:pPr>
            <w:r>
              <w:t xml:space="preserve">Target: 2025 Alexandria International Film Festival</w:t>
            </w:r>
          </w:p>
        </w:tc>
      </w:tr>
      <w:tr>
        <w:tc>
          <w:tcPr/>
          <w:p>
            <w:pPr>
              <w:pStyle w:val="Compact"/>
              <w:jc w:val="left"/>
            </w:pPr>
            <w:r>
              <w:t xml:space="preserve">5</w:t>
            </w:r>
          </w:p>
        </w:tc>
        <w:tc>
          <w:tcPr/>
          <w:p>
            <w:pPr>
              <w:pStyle w:val="Compact"/>
              <w:jc w:val="left"/>
            </w:pPr>
            <w:r>
              <w:rPr>
                <w:bCs/>
                <w:b/>
              </w:rPr>
              <w:t xml:space="preserve">Film Director – Travel &amp; Local Logistics (Egypt Alexandria)</w:t>
            </w:r>
            <w:r>
              <w:br/>
            </w:r>
            <w:r>
              <w:t xml:space="preserve">Transportation, equipment transport within Alexandria, Egypt, and daily per diem for the Film Director and two assistant directors during the production period.</w:t>
            </w:r>
          </w:p>
        </w:tc>
        <w:tc>
          <w:tcPr/>
          <w:p>
            <w:pPr>
              <w:pStyle w:val="Compact"/>
              <w:jc w:val="left"/>
            </w:pPr>
            <w:r>
              <w:t xml:space="preserve">22 days</w:t>
            </w:r>
          </w:p>
        </w:tc>
        <w:tc>
          <w:tcPr/>
          <w:p>
            <w:pPr>
              <w:pStyle w:val="Compact"/>
              <w:jc w:val="left"/>
            </w:pPr>
            <w:r>
              <w:t xml:space="preserve">3,200</w:t>
            </w:r>
          </w:p>
        </w:tc>
        <w:tc>
          <w:tcPr/>
          <w:p>
            <w:pPr>
              <w:pStyle w:val="Compact"/>
              <w:jc w:val="left"/>
            </w:pPr>
            <w:r>
              <w:t xml:space="preserve">70,400.00</w:t>
            </w:r>
          </w:p>
        </w:tc>
        <w:tc>
          <w:tcPr/>
          <w:p>
            <w:pPr>
              <w:pStyle w:val="Compact"/>
              <w:jc w:val="left"/>
            </w:pPr>
            <w:r>
              <w:t xml:space="preserve">Includes vehicle hire and fuel within Alexandria city limits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rPr>
                <w:bCs/>
                <w:b/>
              </w:rPr>
              <w:t xml:space="preserve">661,400.00</w:t>
            </w:r>
          </w:p>
        </w:tc>
      </w:tr>
      <w:tr>
        <w:tc>
          <w:tcPr/>
          <w:p>
            <w:pPr>
              <w:pStyle w:val="Compact"/>
              <w:jc w:val="left"/>
            </w:pPr>
            <w:r>
              <w:t xml:space="preserve">VAT @ 14% (Egyptian Tax Authority)</w:t>
            </w:r>
          </w:p>
        </w:tc>
        <w:tc>
          <w:tcPr/>
          <w:p>
            <w:pPr>
              <w:pStyle w:val="Compact"/>
              <w:jc w:val="right"/>
            </w:pPr>
            <w:r>
              <w:t xml:space="preserve">92,596.00</w:t>
            </w:r>
          </w:p>
        </w:tc>
      </w:tr>
      <w:tr>
        <w:tc>
          <w:tcPr/>
          <w:p>
            <w:pPr>
              <w:pStyle w:val="Compact"/>
              <w:jc w:val="left"/>
            </w:pPr>
            <w:r>
              <w:t xml:space="preserve">Withholding Tax @ 5% (Egyptian Law 157/2020)</w:t>
            </w:r>
          </w:p>
        </w:tc>
        <w:tc>
          <w:tcPr/>
          <w:p>
            <w:pPr>
              <w:pStyle w:val="Compact"/>
              <w:jc w:val="right"/>
            </w:pPr>
            <w:r>
              <w:t xml:space="preserve">(33,070.00)</w:t>
            </w:r>
          </w:p>
        </w:tc>
      </w:tr>
      <w:tr>
        <w:tc>
          <w:tcPr/>
          <w:p>
            <w:pPr>
              <w:pStyle w:val="Compact"/>
              <w:jc w:val="left"/>
            </w:pPr>
            <w:r>
              <w:t xml:space="preserve">Grand Total Due (EGP)</w:t>
            </w:r>
          </w:p>
        </w:tc>
        <w:tc>
          <w:tcPr/>
          <w:p>
            <w:pPr>
              <w:pStyle w:val="Compact"/>
              <w:jc w:val="right"/>
            </w:pPr>
            <w:r>
              <w:t xml:space="preserve">620,926.00</w:t>
            </w:r>
          </w:p>
        </w:tc>
      </w:tr>
    </w:tbl>
    <w:bookmarkStart w:id="24" w:name="payment-terms-conditions"/>
    <w:p>
      <w:pPr>
        <w:pStyle w:val="Heading3"/>
      </w:pPr>
      <w:r>
        <w:t xml:space="preserve">Payment Terms &amp; Conditions</w:t>
      </w:r>
    </w:p>
    <w:p>
      <w:pPr>
        <w:pStyle w:val="FirstParagraph"/>
      </w:pPr>
      <w:r>
        <w:t xml:space="preserve">This Invoice is issued in accordance with the production agreement signed on 20 May 2025 between Alexandria Vision Studios (the Film Director entity) and the Mediterranean Cultural Foundation. Payment of the full amount of EGP 620,926.00 is due within fourteen (14) calendar days from the Issue Date stated above, no later than 30 June 2025.</w:t>
      </w:r>
    </w:p>
    <w:p>
      <w:pPr>
        <w:pStyle w:val="BodyText"/>
      </w:pPr>
      <w:r>
        <w:t xml:space="preserve">Payment shall be made via bank transfer to the IBAN listed in the "Billed By" section. Please reference Invoice No. AVS-2025-0472 in the transfer memo. Late payments shall accrue interest at the rate of 1.5% per month as stipulated under Egyptian commercial law.</w:t>
      </w:r>
    </w:p>
    <w:p>
      <w:pPr>
        <w:pStyle w:val="BodyText"/>
      </w:pPr>
      <w:r>
        <w:t xml:space="preserve">All services rendered by the Film Director are subject to the creative approval process outlined in Annex B of the master agreement. The client reserves the right to request up to three (3) rounds of revisions during post-production without additional charge, as detailed in line item 3 of this Invoice.</w:t>
      </w:r>
    </w:p>
    <w:bookmarkEnd w:id="24"/>
    <w:bookmarkStart w:id="25" w:name="additional-notes-compliance-statement"/>
    <w:p>
      <w:pPr>
        <w:pStyle w:val="Heading3"/>
      </w:pPr>
      <w:r>
        <w:t xml:space="preserve">Additional Notes &amp; Compliance Statement</w:t>
      </w:r>
    </w:p>
    <w:p>
      <w:pPr>
        <w:pStyle w:val="FirstParagraph"/>
      </w:pPr>
      <w:r>
        <w:t xml:space="preserve">This Invoice has been prepared and issued in full compliance with the Egyptian Tax Authority (ETA) regulations governing electronic invoicing for service providers operating in Alexandria, Egypt. The Film Director services described herein are classified under the Egyptian Standard Industrial Classification (ESIC) code 59.11 – Motion Picture, Video and Television Programme Production.</w:t>
      </w:r>
    </w:p>
    <w:p>
      <w:pPr>
        <w:pStyle w:val="BodyText"/>
      </w:pPr>
      <w:r>
        <w:t xml:space="preserve">All location permits for filming in public areas of Alexandria, Egypt, including the Corniche promenade, El-Montaza Palace grounds, and the Bibliotheca Alexandrina, have been obtained from the Alexandria Governorate's Media and Events Office. Permits are valid for the duration specified in this Invoice and are the responsibility of the Film Director's production company.</w:t>
      </w:r>
    </w:p>
    <w:p>
      <w:pPr>
        <w:pStyle w:val="BodyText"/>
      </w:pPr>
      <w:r>
        <w:t xml:space="preserve">The Film Director confirms that all intellectual property rights in the final documentary, including the director's cut, festival versions, and any derivative works, shall be jointly owned as per the terms of the master agreement. This Invoice does not constitute a transfer of copyright.</w:t>
      </w:r>
    </w:p>
    <w:p>
      <w:pPr>
        <w:pStyle w:val="BodyText"/>
      </w:pPr>
      <w:r>
        <w:t xml:space="preserve">Should the client require any clarification regarding the line items, tax calculations, or the scope of the Film Director's engagement in Egypt Alexandria, please contact the billing department at billing@alexvisionstudios.com.eg or by telephone at +20 3 555 1234, Monday through Friday, 9:00 AM to 5:00 PM (Egypt Standard Time, UTC+2).</w:t>
      </w:r>
    </w:p>
    <w:bookmarkEnd w:id="25"/>
    <w:p>
      <w:pPr>
        <w:pStyle w:val="BodyText"/>
      </w:pPr>
      <w:r>
        <w:rPr>
          <w:bCs/>
          <w:b/>
        </w:rPr>
        <w:t xml:space="preserve">Alexandria Vision Studios</w:t>
      </w:r>
      <w:r>
        <w:t xml:space="preserve"> </w:t>
      </w:r>
      <w:r>
        <w:t xml:space="preserve">– Professional Film Director &amp; Cinematic Production Services</w:t>
      </w:r>
    </w:p>
    <w:p>
      <w:pPr>
        <w:pStyle w:val="BodyText"/>
      </w:pPr>
      <w:r>
        <w:t xml:space="preserve">142 Corniche El-Nil Street, El-Montaza District, Alexandria, Egypt 21543</w:t>
      </w:r>
    </w:p>
    <w:p>
      <w:pPr>
        <w:pStyle w:val="BodyText"/>
      </w:pPr>
      <w:r>
        <w:t xml:space="preserve">Commercial Registration No. 184729 | Tax Registration No. 552-847-193-002 | Egyptian Film Commission License No. EFC-2019-0087</w:t>
      </w:r>
    </w:p>
    <w:p>
      <w:pPr>
        <w:pStyle w:val="BodyText"/>
      </w:pPr>
      <w:r>
        <w:t xml:space="preserve">This Invoice is valid for 90 days from the Issue Date. Please retain this document for your accounting records.</w:t>
      </w:r>
    </w:p>
    <w:p>
      <w:pPr>
        <w:pStyle w:val="BodyText"/>
      </w:pPr>
      <w:r>
        <w:t xml:space="preserve">Generated on 15 June 2025 | Page 1 of 1 | Invoice AVS-2025-0472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Egypt Alexandria</dc:title>
  <dc:creator/>
  <dc:language>en</dc:language>
  <cp:keywords/>
  <dcterms:created xsi:type="dcterms:W3CDTF">2026-10-10T07:08:19Z</dcterms:created>
  <dcterms:modified xsi:type="dcterms:W3CDTF">2026-10-10T07:08:19Z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