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vision-studios-ltd."/>
    <w:p>
      <w:pPr>
        <w:pStyle w:val="Heading1"/>
      </w:pPr>
      <w:r>
        <w:t xml:space="preserve">Accra Vision Studios Ltd.</w:t>
      </w:r>
    </w:p>
    <w:p>
      <w:pPr>
        <w:pStyle w:val="FirstParagraph"/>
      </w:pPr>
      <w:r>
        <w:t xml:space="preserve">Professional Film Director &amp; Creative Production Services</w:t>
      </w:r>
    </w:p>
    <w:p>
      <w:pPr>
        <w:pStyle w:val="BodyText"/>
      </w:pPr>
      <w:r>
        <w:t xml:space="preserve">14 Independence Avenue, Osu</w:t>
      </w:r>
    </w:p>
    <w:p>
      <w:pPr>
        <w:pStyle w:val="BodyText"/>
      </w:pPr>
      <w:r>
        <w:t xml:space="preserve">Ghana Accra, West Africa</w:t>
      </w:r>
    </w:p>
    <w:p>
      <w:pPr>
        <w:pStyle w:val="BodyText"/>
      </w:pPr>
      <w:r>
        <w:t xml:space="preserve">Tel: +233 (0) 30 277 4521 | Email: billing@accravisionstudios.com.gh</w:t>
      </w:r>
    </w:p>
    <w:p>
      <w:pPr>
        <w:pStyle w:val="BodyText"/>
      </w:pPr>
      <w:r>
        <w:t xml:space="preserve">TIN: 1029-4857-3321 | RC: 184729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AVS-2025-00487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GHA-ACC-2025-019</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Golden Horizon Productions Ltd.</w:t>
      </w:r>
    </w:p>
    <w:p>
      <w:pPr>
        <w:pStyle w:val="BodyText"/>
      </w:pPr>
      <w:r>
        <w:t xml:space="preserve">Attn: Mr. Kwame Asante, Managing Director</w:t>
      </w:r>
    </w:p>
    <w:p>
      <w:pPr>
        <w:pStyle w:val="BodyText"/>
      </w:pPr>
      <w:r>
        <w:t xml:space="preserve">27 Ring Road East, Airport Residential Area</w:t>
      </w:r>
    </w:p>
    <w:p>
      <w:pPr>
        <w:pStyle w:val="BodyText"/>
      </w:pPr>
      <w:r>
        <w:t xml:space="preserve">Ghana Accra, West Africa</w:t>
      </w:r>
    </w:p>
    <w:p>
      <w:pPr>
        <w:pStyle w:val="BodyText"/>
      </w:pPr>
      <w:r>
        <w:t xml:space="preserve">TIN: 1034-7721-8845</w:t>
      </w:r>
    </w:p>
    <w:p>
      <w:pPr>
        <w:pStyle w:val="BodyText"/>
      </w:pPr>
      <w:r>
        <w:t xml:space="preserve">Email: finance@goldenhorizongh.com</w:t>
      </w:r>
    </w:p>
    <w:bookmarkEnd w:id="22"/>
    <w:bookmarkStart w:id="23" w:name="prepared-by"/>
    <w:p>
      <w:pPr>
        <w:pStyle w:val="Heading3"/>
      </w:pPr>
      <w:r>
        <w:t xml:space="preserve">Prepared By</w:t>
      </w:r>
    </w:p>
    <w:p>
      <w:pPr>
        <w:pStyle w:val="FirstParagraph"/>
      </w:pPr>
      <w:r>
        <w:rPr>
          <w:bCs/>
          <w:b/>
        </w:rPr>
        <w:t xml:space="preserve">Dr. Nana Yaw Boateng</w:t>
      </w:r>
    </w:p>
    <w:p>
      <w:pPr>
        <w:pStyle w:val="BodyText"/>
      </w:pPr>
      <w:r>
        <w:t xml:space="preserve">Lead Film Director &amp; Creative Producer</w:t>
      </w:r>
    </w:p>
    <w:p>
      <w:pPr>
        <w:pStyle w:val="BodyText"/>
      </w:pPr>
      <w:r>
        <w:t xml:space="preserve">Accra Vision Studios Ltd.</w:t>
      </w:r>
    </w:p>
    <w:p>
      <w:pPr>
        <w:pStyle w:val="BodyText"/>
      </w:pPr>
      <w:r>
        <w:t xml:space="preserve">Ghana Accra, West Africa</w:t>
      </w:r>
    </w:p>
    <w:p>
      <w:pPr>
        <w:pStyle w:val="BodyText"/>
      </w:pPr>
      <w:r>
        <w:t xml:space="preserve">License No: GFA-2019-00847</w:t>
      </w:r>
    </w:p>
    <w:p>
      <w:pPr>
        <w:pStyle w:val="BodyText"/>
      </w:pPr>
      <w:r>
        <w:t xml:space="preserve">Email: n.boateng@accravisionstudios.com.gh</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Film Director – Pre-Production Consultation &amp; Script Development</w:t>
            </w:r>
            <w:r>
              <w:br/>
            </w:r>
            <w:r>
              <w:t xml:space="preserve">Comprehensive creative direction, storyboard design, and script refinement for the feature film "Sankofa Rising" to be shot in Ghana Accra. Includes three on-site meetings at the production office in Osu, Accra.</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Film Director – Principal Photography Supervision (12 Days)</w:t>
            </w:r>
            <w:r>
              <w:br/>
            </w:r>
            <w:r>
              <w:t xml:space="preserve">On-set direction, actor coaching, camera movement planning, and daily creative oversight for the principal photography phase conducted across multiple locations in Ghana Accra including Labadi Beach, the Makola Market district, and the Kwame Nkrumah Memorial Park.</w:t>
            </w:r>
          </w:p>
        </w:tc>
        <w:tc>
          <w:tcPr/>
          <w:p>
            <w:pPr>
              <w:pStyle w:val="Compact"/>
              <w:jc w:val="left"/>
            </w:pPr>
            <w:r>
              <w:t xml:space="preserve">05–16 Jun 2025</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rPr>
                <w:bCs/>
                <w:b/>
              </w:rPr>
              <w:t xml:space="preserve">Film Director – Post-Production &amp; Final Cut Direction</w:t>
            </w:r>
            <w:r>
              <w:br/>
            </w:r>
            <w:r>
              <w:t xml:space="preserve">Supervision of editing, colour grading, sound design, and final assembly of the feature film. Includes two screening sessions with the production team at the Accra Vision Studios screening room in Ghana Accra.</w:t>
            </w:r>
          </w:p>
        </w:tc>
        <w:tc>
          <w:tcPr/>
          <w:p>
            <w:pPr>
              <w:pStyle w:val="Compact"/>
              <w:jc w:val="left"/>
            </w:pPr>
            <w:r>
              <w:t xml:space="preserve">18–25 Jun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rPr>
                <w:bCs/>
                <w:b/>
              </w:rPr>
              <w:t xml:space="preserve">Film Director – Festival Submission &amp; Premiere Event Direction</w:t>
            </w:r>
            <w:r>
              <w:br/>
            </w:r>
            <w:r>
              <w:t xml:space="preserve">Creative direction for the Ghana Accra International Film Festival premiere, including red-carpet coordination, audience Q&amp;A session facilitation, and press conference direction at the Accra International Conference Centre.</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rPr>
                <w:bCs/>
                <w:b/>
              </w:rPr>
              <w:t xml:space="preserve">Travel &amp; Local Transport within Ghana Accra</w:t>
            </w:r>
            <w:r>
              <w:br/>
            </w:r>
            <w:r>
              <w:t xml:space="preserve">Transportation of the Film Director and immediate creative team between shooting locations, the studio, and client offices throughout the project duration in Ghana Accra.</w:t>
            </w:r>
          </w:p>
        </w:tc>
        <w:tc>
          <w:tcPr/>
          <w:p>
            <w:pPr>
              <w:pStyle w:val="Compact"/>
              <w:jc w:val="left"/>
            </w:pPr>
            <w:r>
              <w:t xml:space="preserve">02–28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104,200.00</w:t>
            </w:r>
          </w:p>
        </w:tc>
      </w:tr>
      <w:tr>
        <w:tc>
          <w:tcPr/>
          <w:p>
            <w:pPr>
              <w:pStyle w:val="Compact"/>
              <w:jc w:val="left"/>
            </w:pPr>
            <w:r>
              <w:t xml:space="preserve">VAT @ 15% (Ghana Revenue Authority)</w:t>
            </w:r>
          </w:p>
        </w:tc>
        <w:tc>
          <w:tcPr/>
          <w:p>
            <w:pPr>
              <w:pStyle w:val="Compact"/>
              <w:jc w:val="left"/>
            </w:pPr>
            <w:r>
              <w:t xml:space="preserve">GHS 15,630.00</w:t>
            </w:r>
          </w:p>
        </w:tc>
      </w:tr>
      <w:tr>
        <w:tc>
          <w:tcPr/>
          <w:p>
            <w:pPr>
              <w:pStyle w:val="Compact"/>
              <w:jc w:val="left"/>
            </w:pPr>
            <w:r>
              <w:t xml:space="preserve">Withholding Tax @ 5% (Ghana Revenue Authority)</w:t>
            </w:r>
          </w:p>
        </w:tc>
        <w:tc>
          <w:tcPr/>
          <w:p>
            <w:pPr>
              <w:pStyle w:val="Compact"/>
              <w:jc w:val="left"/>
            </w:pPr>
            <w:r>
              <w:t xml:space="preserve">(GHS 5,210.00)</w:t>
            </w:r>
          </w:p>
        </w:tc>
      </w:tr>
      <w:tr>
        <w:tc>
          <w:tcPr/>
          <w:p>
            <w:pPr>
              <w:pStyle w:val="Compact"/>
              <w:jc w:val="left"/>
            </w:pPr>
            <w:r>
              <w:t xml:space="preserve">Grand Total Due</w:t>
            </w:r>
          </w:p>
        </w:tc>
        <w:tc>
          <w:tcPr/>
          <w:p>
            <w:pPr>
              <w:pStyle w:val="Compact"/>
              <w:jc w:val="left"/>
            </w:pPr>
            <w:r>
              <w:t xml:space="preserve">GHS 114,620.00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Ecobank Ghana Ltd.</w:t>
      </w:r>
    </w:p>
    <w:p>
      <w:pPr>
        <w:pStyle w:val="BodyText"/>
      </w:pPr>
      <w:r>
        <w:rPr>
          <w:bCs/>
          <w:b/>
        </w:rPr>
        <w:t xml:space="preserve">Account Name:</w:t>
      </w:r>
      <w:r>
        <w:t xml:space="preserve"> </w:t>
      </w:r>
      <w:r>
        <w:t xml:space="preserve">Accra Vision Studios Ltd.</w:t>
      </w:r>
    </w:p>
    <w:p>
      <w:pPr>
        <w:pStyle w:val="BodyText"/>
      </w:pPr>
      <w:r>
        <w:rPr>
          <w:bCs/>
          <w:b/>
        </w:rPr>
        <w:t xml:space="preserve">Account Number:</w:t>
      </w:r>
      <w:r>
        <w:t xml:space="preserve"> </w:t>
      </w:r>
      <w:r>
        <w:t xml:space="preserve">0201-4455-8899-01</w:t>
      </w:r>
    </w:p>
    <w:p>
      <w:pPr>
        <w:pStyle w:val="BodyText"/>
      </w:pPr>
      <w:r>
        <w:rPr>
          <w:bCs/>
          <w:b/>
        </w:rPr>
        <w:t xml:space="preserve">Branch:</w:t>
      </w:r>
      <w:r>
        <w:t xml:space="preserve"> </w:t>
      </w:r>
      <w:r>
        <w:t xml:space="preserve">Osu Main Branch, Ghana Accra</w:t>
      </w:r>
    </w:p>
    <w:p>
      <w:pPr>
        <w:pStyle w:val="BodyText"/>
      </w:pPr>
      <w:r>
        <w:rPr>
          <w:bCs/>
          <w:b/>
        </w:rPr>
        <w:t xml:space="preserve">SWIFT Code:</w:t>
      </w:r>
      <w:r>
        <w:t xml:space="preserve"> </w:t>
      </w:r>
      <w:r>
        <w:t xml:space="preserve">ECGGGHACC</w:t>
      </w:r>
    </w:p>
    <w:p>
      <w:pPr>
        <w:pStyle w:val="BodyText"/>
      </w:pPr>
      <w:r>
        <w:rPr>
          <w:bCs/>
          <w:b/>
        </w:rPr>
        <w:t xml:space="preserve">Reference:</w:t>
      </w:r>
      <w:r>
        <w:t xml:space="preserve"> </w:t>
      </w:r>
      <w:r>
        <w:t xml:space="preserve">AVS-2025-00487</w:t>
      </w:r>
    </w:p>
    <w:p>
      <w:pPr>
        <w:pStyle w:val="BodyText"/>
      </w:pPr>
      <w:r>
        <w:t xml:space="preserve">Please ensure that the reference number stated above is included with your payment. This Invoice is payable within fourteen (14) calendar days from the issue date. Late payments will attract a penalty of 2% per month as stipulated under Ghanaian commercial law.</w:t>
      </w:r>
    </w:p>
    <w:bookmarkEnd w:id="24"/>
    <w:bookmarkStart w:id="25" w:name="terms-conditions-notes"/>
    <w:p>
      <w:pPr>
        <w:pStyle w:val="Heading3"/>
      </w:pPr>
      <w:r>
        <w:t xml:space="preserve">Terms, Conditions &amp; Notes</w:t>
      </w:r>
    </w:p>
    <w:p>
      <w:pPr>
        <w:pStyle w:val="FirstParagraph"/>
      </w:pPr>
      <w:r>
        <w:t xml:space="preserve">1. This Invoice has been issued by Accra Vision Studios Ltd., a registered creative production company operating in Ghana Accra, in accordance with the Ghana Revenue Authority (GRA) invoicing regulations and the Companies Act, 2019 (Act 992).</w:t>
      </w:r>
    </w:p>
    <w:p>
      <w:pPr>
        <w:pStyle w:val="BodyText"/>
      </w:pPr>
      <w:r>
        <w:t xml:space="preserve">2. The Film Director services described herein were rendered exclusively for the production project "Sankofa Rising" and are non-transferable to any third party without prior written consent from both parties.</w:t>
      </w:r>
    </w:p>
    <w:p>
      <w:pPr>
        <w:pStyle w:val="BodyText"/>
      </w:pPr>
      <w:r>
        <w:t xml:space="preserve">3. All creative materials, storyboards, shot lists, and direction notes produced by the Film Director during the engagement remain the intellectual property of Accra Vision Studios Ltd. until full payment of this Invoice is received.</w:t>
      </w:r>
    </w:p>
    <w:p>
      <w:pPr>
        <w:pStyle w:val="BodyText"/>
      </w:pPr>
      <w:r>
        <w:t xml:space="preserve">4. Any disputes arising from this Invoice shall be resolved through arbitration in Ghana Accra in accordance with the Arbitration Act, 1968 (Act 29) of Ghana.</w:t>
      </w:r>
    </w:p>
    <w:p>
      <w:pPr>
        <w:pStyle w:val="BodyText"/>
      </w:pPr>
      <w:r>
        <w:t xml:space="preserve">5. This Invoice is valid for ninety (90) days from the date of issue. After this period, the charges may be subject to revision based on prevailing economic conditions in Ghana Accra.</w:t>
      </w:r>
    </w:p>
    <w:p>
      <w:pPr>
        <w:pStyle w:val="BodyText"/>
      </w:pPr>
      <w:r>
        <w:t xml:space="preserve">6. The Film Director reserves the right to attend up to two (2) additional creative review sessions at no extra charge should the production team require further direction during the final delivery phase.</w:t>
      </w:r>
    </w:p>
    <w:bookmarkEnd w:id="25"/>
    <w:p>
      <w:pPr>
        <w:pStyle w:val="BodyText"/>
      </w:pPr>
      <w:r>
        <w:rPr>
          <w:bCs/>
          <w:b/>
        </w:rPr>
        <w:t xml:space="preserve">Accra Vision Studios Ltd.</w:t>
      </w:r>
      <w:r>
        <w:t xml:space="preserve"> </w:t>
      </w:r>
      <w:r>
        <w:t xml:space="preserve">| 14 Independence Avenue, Osu, Ghana Accra | RC: 184729 | TIN: 1029-4857-3321</w:t>
      </w:r>
    </w:p>
    <w:p>
      <w:pPr>
        <w:pStyle w:val="BodyText"/>
      </w:pPr>
      <w:r>
        <w:t xml:space="preserve">Registered with the Ghana Film Authority (GFA) | Member, Ghana Association of Film Directors (GAOFD)</w:t>
      </w:r>
    </w:p>
    <w:p>
      <w:pPr>
        <w:pStyle w:val="BodyText"/>
      </w:pPr>
      <w:r>
        <w:t xml:space="preserve">This is a computer-generated Invoice and does not require a physical signature. For queries regarding this Invoice, please contact our billing department at billing@accravisionstudios.com.gh or call +233 (0) 30 277 4521.</w:t>
      </w:r>
    </w:p>
    <w:p>
      <w:pPr>
        <w:pStyle w:val="BodyText"/>
      </w:pPr>
      <w:r>
        <w:t xml:space="preserve">© 2025 Accra Vision Studios Ltd. All rights reserved. Invoice AVS-2025-00487 – Generated on 15 June 2025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Ghana Accra</dc:title>
  <dc:creator/>
  <dc:language>en</dc:language>
  <cp:keywords/>
  <dcterms:created xsi:type="dcterms:W3CDTF">2026-10-10T03:51:20Z</dcterms:created>
  <dcterms:modified xsi:type="dcterms:W3CDTF">2026-10-10T03:51:20Z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