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Bangalore,</w:t>
      </w:r>
      <w:r>
        <w:t xml:space="preserve"> </w:t>
      </w:r>
      <w:r>
        <w:t xml:space="preserve">India</w:t>
      </w:r>
    </w:p>
    <w:p>
      <w:pPr>
        <w:pStyle w:val="FirstParagraph"/>
      </w:pPr>
      <w:r>
        <w:t xml:space="preserve">INVOICE</w:t>
      </w:r>
    </w:p>
    <w:p>
      <w:pPr>
        <w:pStyle w:val="BodyText"/>
      </w:pPr>
      <w:r>
        <w:t xml:space="preserve">Film Director Professional Services</w:t>
      </w:r>
    </w:p>
    <w:p>
      <w:pPr>
        <w:pStyle w:val="BodyText"/>
      </w:pPr>
      <w:r>
        <w:t xml:space="preserve">Cinematic Direction &amp; Creative Leadership</w:t>
      </w:r>
    </w:p>
    <w:p>
      <w:pPr>
        <w:pStyle w:val="BodyText"/>
      </w:pPr>
      <w:r>
        <w:rPr>
          <w:bCs/>
          <w:b/>
        </w:rPr>
        <w:t xml:space="preserve">Invoice No:</w:t>
      </w:r>
      <w:r>
        <w:t xml:space="preserve"> </w:t>
      </w:r>
      <w:r>
        <w:t xml:space="preserve">FDBL-2025-0047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Place of Issue:</w:t>
      </w:r>
      <w:r>
        <w:t xml:space="preserve"> </w:t>
      </w:r>
      <w:r>
        <w:t xml:space="preserve">Bangalore, Karnataka, India</w:t>
      </w:r>
    </w:p>
    <w:p>
      <w:pPr>
        <w:pStyle w:val="BodyText"/>
      </w:pPr>
      <w:r>
        <w:rPr>
          <w:bCs/>
          <w:b/>
        </w:rPr>
        <w:t xml:space="preserve">GSTIN:</w:t>
      </w:r>
      <w:r>
        <w:t xml:space="preserve"> </w:t>
      </w:r>
      <w:r>
        <w:t xml:space="preserve">29ABCFD1234K1Z5</w:t>
      </w:r>
    </w:p>
    <w:bookmarkStart w:id="20" w:name="bill-from-film-director"/>
    <w:p>
      <w:pPr>
        <w:pStyle w:val="Heading3"/>
      </w:pPr>
      <w:r>
        <w:t xml:space="preserve">Bill From (Film Director)</w:t>
      </w:r>
    </w:p>
    <w:p>
      <w:pPr>
        <w:pStyle w:val="FirstParagraph"/>
      </w:pPr>
      <w:r>
        <w:rPr>
          <w:bCs/>
          <w:b/>
        </w:rPr>
        <w:t xml:space="preserve">Name:</w:t>
      </w:r>
      <w:r>
        <w:t xml:space="preserve"> </w:t>
      </w:r>
      <w:r>
        <w:t xml:space="preserve">Arjun Mehta</w:t>
      </w:r>
    </w:p>
    <w:p>
      <w:pPr>
        <w:pStyle w:val="BodyText"/>
      </w:pPr>
      <w:r>
        <w:rPr>
          <w:bCs/>
          <w:b/>
        </w:rPr>
        <w:t xml:space="preserve">Title:</w:t>
      </w:r>
      <w:r>
        <w:t xml:space="preserve"> </w:t>
      </w:r>
      <w:r>
        <w:t xml:space="preserve">Lead Film Director &amp; Creative Producer</w:t>
      </w:r>
    </w:p>
    <w:p>
      <w:pPr>
        <w:pStyle w:val="BodyText"/>
      </w:pPr>
      <w:r>
        <w:rPr>
          <w:bCs/>
          <w:b/>
        </w:rPr>
        <w:t xml:space="preserve">Studio:</w:t>
      </w:r>
      <w:r>
        <w:t xml:space="preserve"> </w:t>
      </w:r>
      <w:r>
        <w:t xml:space="preserve">Mehta Cinematic Studios</w:t>
      </w:r>
    </w:p>
    <w:p>
      <w:pPr>
        <w:pStyle w:val="BodyText"/>
      </w:pPr>
      <w:r>
        <w:rPr>
          <w:bCs/>
          <w:b/>
        </w:rPr>
        <w:t xml:space="preserve">Address:</w:t>
      </w:r>
      <w:r>
        <w:t xml:space="preserve"> </w:t>
      </w:r>
      <w:r>
        <w:t xml:space="preserve">42, 100 Feet Road, Indiranagar, Bangalore, Karnataka – 560038, India</w:t>
      </w:r>
    </w:p>
    <w:p>
      <w:pPr>
        <w:pStyle w:val="BodyText"/>
      </w:pPr>
      <w:r>
        <w:rPr>
          <w:bCs/>
          <w:b/>
        </w:rPr>
        <w:t xml:space="preserve">Phone:</w:t>
      </w:r>
      <w:r>
        <w:t xml:space="preserve"> </w:t>
      </w:r>
      <w:r>
        <w:t xml:space="preserve">+91-98450-12345</w:t>
      </w:r>
    </w:p>
    <w:p>
      <w:pPr>
        <w:pStyle w:val="BodyText"/>
      </w:pPr>
      <w:r>
        <w:rPr>
          <w:bCs/>
          <w:b/>
        </w:rPr>
        <w:t xml:space="preserve">Email:</w:t>
      </w:r>
      <w:r>
        <w:t xml:space="preserve"> </w:t>
      </w:r>
      <w:r>
        <w:t xml:space="preserve">arjun.mehta@mehtacinematics.in</w:t>
      </w:r>
    </w:p>
    <w:p>
      <w:pPr>
        <w:pStyle w:val="BodyText"/>
      </w:pPr>
      <w:r>
        <w:rPr>
          <w:bCs/>
          <w:b/>
        </w:rPr>
        <w:t xml:space="preserve">GSTIN:</w:t>
      </w:r>
      <w:r>
        <w:t xml:space="preserve"> </w:t>
      </w:r>
      <w:r>
        <w:t xml:space="preserve">29ABCFD1234K1Z5</w:t>
      </w:r>
    </w:p>
    <w:p>
      <w:pPr>
        <w:pStyle w:val="BodyText"/>
      </w:pPr>
      <w:r>
        <w:rPr>
          <w:bCs/>
          <w:b/>
        </w:rPr>
        <w:t xml:space="preserve">PAN:</w:t>
      </w:r>
      <w:r>
        <w:t xml:space="preserve"> </w:t>
      </w:r>
      <w:r>
        <w:t xml:space="preserve">ABCFD1234K</w:t>
      </w:r>
    </w:p>
    <w:bookmarkEnd w:id="20"/>
    <w:bookmarkStart w:id="21" w:name="bill-to-client"/>
    <w:p>
      <w:pPr>
        <w:pStyle w:val="Heading3"/>
      </w:pPr>
      <w:r>
        <w:t xml:space="preserve">Bill To (Client)</w:t>
      </w:r>
    </w:p>
    <w:p>
      <w:pPr>
        <w:pStyle w:val="FirstParagraph"/>
      </w:pPr>
      <w:r>
        <w:rPr>
          <w:bCs/>
          <w:b/>
        </w:rPr>
        <w:t xml:space="preserve">Company:</w:t>
      </w:r>
      <w:r>
        <w:t xml:space="preserve"> </w:t>
      </w:r>
      <w:r>
        <w:t xml:space="preserve">Southbound Productions Pvt. Ltd.</w:t>
      </w:r>
    </w:p>
    <w:p>
      <w:pPr>
        <w:pStyle w:val="BodyText"/>
      </w:pPr>
      <w:r>
        <w:rPr>
          <w:bCs/>
          <w:b/>
        </w:rPr>
        <w:t xml:space="preserve">Attention:</w:t>
      </w:r>
      <w:r>
        <w:t xml:space="preserve"> </w:t>
      </w:r>
      <w:r>
        <w:t xml:space="preserve">Ms. Priya Raghavan, Head of Production</w:t>
      </w:r>
    </w:p>
    <w:p>
      <w:pPr>
        <w:pStyle w:val="BodyText"/>
      </w:pPr>
      <w:r>
        <w:rPr>
          <w:bCs/>
          <w:b/>
        </w:rPr>
        <w:t xml:space="preserve">Address:</w:t>
      </w:r>
      <w:r>
        <w:t xml:space="preserve"> </w:t>
      </w:r>
      <w:r>
        <w:t xml:space="preserve">18, 12th Main, HSR Layout, Sector 2, Bangalore, Karnataka – 560102, India</w:t>
      </w:r>
    </w:p>
    <w:p>
      <w:pPr>
        <w:pStyle w:val="BodyText"/>
      </w:pPr>
      <w:r>
        <w:rPr>
          <w:bCs/>
          <w:b/>
        </w:rPr>
        <w:t xml:space="preserve">Phone:</w:t>
      </w:r>
      <w:r>
        <w:t xml:space="preserve"> </w:t>
      </w:r>
      <w:r>
        <w:t xml:space="preserve">+91-80-4112-7788</w:t>
      </w:r>
    </w:p>
    <w:p>
      <w:pPr>
        <w:pStyle w:val="BodyText"/>
      </w:pPr>
      <w:r>
        <w:rPr>
          <w:bCs/>
          <w:b/>
        </w:rPr>
        <w:t xml:space="preserve">Email:</w:t>
      </w:r>
      <w:r>
        <w:t xml:space="preserve"> </w:t>
      </w:r>
      <w:r>
        <w:t xml:space="preserve">production@southboundfilms.in</w:t>
      </w:r>
    </w:p>
    <w:p>
      <w:pPr>
        <w:pStyle w:val="BodyText"/>
      </w:pPr>
      <w:r>
        <w:rPr>
          <w:bCs/>
          <w:b/>
        </w:rPr>
        <w:t xml:space="preserve">GSTIN:</w:t>
      </w:r>
      <w:r>
        <w:t xml:space="preserve"> </w:t>
      </w:r>
      <w:r>
        <w:t xml:space="preserve">29SBCPL5678M1Z2</w:t>
      </w:r>
    </w:p>
    <w:p>
      <w:pPr>
        <w:pStyle w:val="BodyText"/>
      </w:pPr>
      <w:r>
        <w:rPr>
          <w:bCs/>
          <w:b/>
        </w:rPr>
        <w:t xml:space="preserve">PAN:</w:t>
      </w:r>
      <w:r>
        <w:t xml:space="preserve"> </w:t>
      </w:r>
      <w:r>
        <w:t xml:space="preserve">SBCPL5678M</w:t>
      </w:r>
    </w:p>
    <w:bookmarkEnd w:id="21"/>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S.No</w:t>
            </w:r>
          </w:p>
        </w:tc>
        <w:tc>
          <w:tcPr/>
          <w:p>
            <w:pPr>
              <w:pStyle w:val="Compact"/>
              <w:jc w:val="left"/>
            </w:pPr>
            <w:r>
              <w:t xml:space="preserve">Description of Film Director Services</w:t>
            </w:r>
          </w:p>
        </w:tc>
        <w:tc>
          <w:tcPr/>
          <w:p>
            <w:pPr>
              <w:pStyle w:val="Compact"/>
              <w:jc w:val="left"/>
            </w:pPr>
            <w:r>
              <w:t xml:space="preserve">HSN/SAC Code</w:t>
            </w:r>
          </w:p>
        </w:tc>
        <w:tc>
          <w:tcPr/>
          <w:p>
            <w:pPr>
              <w:pStyle w:val="Compact"/>
              <w:jc w:val="left"/>
            </w:pPr>
            <w:r>
              <w:t xml:space="preserve">Qty / Days</w:t>
            </w:r>
          </w:p>
        </w:tc>
        <w:tc>
          <w:tcPr/>
          <w:p>
            <w:pPr>
              <w:pStyle w:val="Compact"/>
              <w:jc w:val="left"/>
            </w:pPr>
            <w:r>
              <w:t xml:space="preserve">Rate (INR)</w:t>
            </w:r>
          </w:p>
        </w:tc>
        <w:tc>
          <w:tcPr/>
          <w:p>
            <w:pPr>
              <w:pStyle w:val="Compact"/>
              <w:jc w:val="left"/>
            </w:pPr>
            <w:r>
              <w:t xml:space="preserve">Amount (INR)</w:t>
            </w:r>
          </w:p>
        </w:tc>
        <w:tc>
          <w:tcPr/>
          <w:p>
            <w:pPr>
              <w:pStyle w:val="Compact"/>
              <w:jc w:val="left"/>
            </w:pPr>
            <w:r>
              <w:t xml:space="preserve">GST %</w:t>
            </w:r>
          </w:p>
        </w:tc>
      </w:tr>
      <w:tr>
        <w:tc>
          <w:tcPr/>
          <w:p>
            <w:pPr>
              <w:pStyle w:val="Compact"/>
              <w:jc w:val="left"/>
            </w:pPr>
            <w:r>
              <w:t xml:space="preserve">1</w:t>
            </w:r>
          </w:p>
        </w:tc>
        <w:tc>
          <w:tcPr/>
          <w:p>
            <w:pPr>
              <w:pStyle w:val="Compact"/>
              <w:jc w:val="left"/>
            </w:pPr>
            <w:r>
              <w:t xml:space="preserve">Pre-production creative consultation, script analysis, and visual storytelling strategy for the feature film "Monsoon Echoes" – Bangalore location scouting and shot planning</w:t>
            </w:r>
          </w:p>
        </w:tc>
        <w:tc>
          <w:tcPr/>
          <w:p>
            <w:pPr>
              <w:pStyle w:val="Compact"/>
              <w:jc w:val="left"/>
            </w:pPr>
            <w:r>
              <w:t xml:space="preserve">999051</w:t>
            </w:r>
          </w:p>
        </w:tc>
        <w:tc>
          <w:tcPr/>
          <w:p>
            <w:pPr>
              <w:pStyle w:val="Compact"/>
              <w:jc w:val="left"/>
            </w:pPr>
            <w:r>
              <w:t xml:space="preserve">10 days</w:t>
            </w:r>
          </w:p>
        </w:tc>
        <w:tc>
          <w:tcPr/>
          <w:p>
            <w:pPr>
              <w:pStyle w:val="Compact"/>
              <w:jc w:val="left"/>
            </w:pPr>
            <w:r>
              <w:t xml:space="preserve">₹ 45,000</w:t>
            </w:r>
          </w:p>
        </w:tc>
        <w:tc>
          <w:tcPr/>
          <w:p>
            <w:pPr>
              <w:pStyle w:val="Compact"/>
              <w:jc w:val="left"/>
            </w:pPr>
            <w:r>
              <w:t xml:space="preserve">₹ 4,50,000</w:t>
            </w:r>
          </w:p>
        </w:tc>
        <w:tc>
          <w:tcPr/>
          <w:p>
            <w:pPr>
              <w:pStyle w:val="Compact"/>
              <w:jc w:val="left"/>
            </w:pPr>
            <w:r>
              <w:t xml:space="preserve">18%</w:t>
            </w:r>
          </w:p>
        </w:tc>
      </w:tr>
      <w:tr>
        <w:tc>
          <w:tcPr/>
          <w:p>
            <w:pPr>
              <w:pStyle w:val="Compact"/>
              <w:jc w:val="left"/>
            </w:pPr>
            <w:r>
              <w:t xml:space="preserve">2</w:t>
            </w:r>
          </w:p>
        </w:tc>
        <w:tc>
          <w:tcPr/>
          <w:p>
            <w:pPr>
              <w:pStyle w:val="Compact"/>
              <w:jc w:val="left"/>
            </w:pPr>
            <w:r>
              <w:t xml:space="preserve">On-set Film Director services including scene blocking, actor direction, camera movement coordination, and real-time creative decision-making during principal photography (25 shooting days in and around Bangalore, Karnataka)</w:t>
            </w:r>
          </w:p>
        </w:tc>
        <w:tc>
          <w:tcPr/>
          <w:p>
            <w:pPr>
              <w:pStyle w:val="Compact"/>
              <w:jc w:val="left"/>
            </w:pPr>
            <w:r>
              <w:t xml:space="preserve">999051</w:t>
            </w:r>
          </w:p>
        </w:tc>
        <w:tc>
          <w:tcPr/>
          <w:p>
            <w:pPr>
              <w:pStyle w:val="Compact"/>
              <w:jc w:val="left"/>
            </w:pPr>
            <w:r>
              <w:t xml:space="preserve">25 days</w:t>
            </w:r>
          </w:p>
        </w:tc>
        <w:tc>
          <w:tcPr/>
          <w:p>
            <w:pPr>
              <w:pStyle w:val="Compact"/>
              <w:jc w:val="left"/>
            </w:pPr>
            <w:r>
              <w:t xml:space="preserve">₹ 60,000</w:t>
            </w:r>
          </w:p>
        </w:tc>
        <w:tc>
          <w:tcPr/>
          <w:p>
            <w:pPr>
              <w:pStyle w:val="Compact"/>
              <w:jc w:val="left"/>
            </w:pPr>
            <w:r>
              <w:t xml:space="preserve">₹ 15,00,000</w:t>
            </w:r>
          </w:p>
        </w:tc>
        <w:tc>
          <w:tcPr/>
          <w:p>
            <w:pPr>
              <w:pStyle w:val="Compact"/>
              <w:jc w:val="left"/>
            </w:pPr>
            <w:r>
              <w:t xml:space="preserve">18%</w:t>
            </w:r>
          </w:p>
        </w:tc>
      </w:tr>
      <w:tr>
        <w:tc>
          <w:tcPr/>
          <w:p>
            <w:pPr>
              <w:pStyle w:val="Compact"/>
              <w:jc w:val="left"/>
            </w:pPr>
            <w:r>
              <w:t xml:space="preserve">3</w:t>
            </w:r>
          </w:p>
        </w:tc>
        <w:tc>
          <w:tcPr/>
          <w:p>
            <w:pPr>
              <w:pStyle w:val="Compact"/>
              <w:jc w:val="left"/>
            </w:pPr>
            <w:r>
              <w:t xml:space="preserve">Post-production supervision: Film Director review of dailies, editorial guidance, color grading oversight, and final cut approval sessions conducted at Southbound Productions editing suite, Bangalore</w:t>
            </w:r>
          </w:p>
        </w:tc>
        <w:tc>
          <w:tcPr/>
          <w:p>
            <w:pPr>
              <w:pStyle w:val="Compact"/>
              <w:jc w:val="left"/>
            </w:pPr>
            <w:r>
              <w:t xml:space="preserve">999051</w:t>
            </w:r>
          </w:p>
        </w:tc>
        <w:tc>
          <w:tcPr/>
          <w:p>
            <w:pPr>
              <w:pStyle w:val="Compact"/>
              <w:jc w:val="left"/>
            </w:pPr>
            <w:r>
              <w:t xml:space="preserve">15 days</w:t>
            </w:r>
          </w:p>
        </w:tc>
        <w:tc>
          <w:tcPr/>
          <w:p>
            <w:pPr>
              <w:pStyle w:val="Compact"/>
              <w:jc w:val="left"/>
            </w:pPr>
            <w:r>
              <w:t xml:space="preserve">₹ 35,000</w:t>
            </w:r>
          </w:p>
        </w:tc>
        <w:tc>
          <w:tcPr/>
          <w:p>
            <w:pPr>
              <w:pStyle w:val="Compact"/>
              <w:jc w:val="left"/>
            </w:pPr>
            <w:r>
              <w:t xml:space="preserve">₹ 5,25,000</w:t>
            </w:r>
          </w:p>
        </w:tc>
        <w:tc>
          <w:tcPr/>
          <w:p>
            <w:pPr>
              <w:pStyle w:val="Compact"/>
              <w:jc w:val="left"/>
            </w:pPr>
            <w:r>
              <w:t xml:space="preserve">18%</w:t>
            </w:r>
          </w:p>
        </w:tc>
      </w:tr>
      <w:tr>
        <w:tc>
          <w:tcPr/>
          <w:p>
            <w:pPr>
              <w:pStyle w:val="Compact"/>
              <w:jc w:val="left"/>
            </w:pPr>
            <w:r>
              <w:t xml:space="preserve">4</w:t>
            </w:r>
          </w:p>
        </w:tc>
        <w:tc>
          <w:tcPr/>
          <w:p>
            <w:pPr>
              <w:pStyle w:val="Compact"/>
              <w:jc w:val="left"/>
            </w:pPr>
            <w:r>
              <w:t xml:space="preserve">Music video direction and promotional content creation for the film's release campaign – 3 short-form video assets directed and produced in Bangalore</w:t>
            </w:r>
          </w:p>
        </w:tc>
        <w:tc>
          <w:tcPr/>
          <w:p>
            <w:pPr>
              <w:pStyle w:val="Compact"/>
              <w:jc w:val="left"/>
            </w:pPr>
            <w:r>
              <w:t xml:space="preserve">999051</w:t>
            </w:r>
          </w:p>
        </w:tc>
        <w:tc>
          <w:tcPr/>
          <w:p>
            <w:pPr>
              <w:pStyle w:val="Compact"/>
              <w:jc w:val="left"/>
            </w:pPr>
            <w:r>
              <w:t xml:space="preserve">5 days</w:t>
            </w:r>
          </w:p>
        </w:tc>
        <w:tc>
          <w:tcPr/>
          <w:p>
            <w:pPr>
              <w:pStyle w:val="Compact"/>
              <w:jc w:val="left"/>
            </w:pPr>
            <w:r>
              <w:t xml:space="preserve">₹ 50,000</w:t>
            </w:r>
          </w:p>
        </w:tc>
        <w:tc>
          <w:tcPr/>
          <w:p>
            <w:pPr>
              <w:pStyle w:val="Compact"/>
              <w:jc w:val="left"/>
            </w:pPr>
            <w:r>
              <w:t xml:space="preserve">₹ 2,50,000</w:t>
            </w:r>
          </w:p>
        </w:tc>
        <w:tc>
          <w:tcPr/>
          <w:p>
            <w:pPr>
              <w:pStyle w:val="Compact"/>
              <w:jc w:val="left"/>
            </w:pPr>
            <w:r>
              <w:t xml:space="preserve">18%</w:t>
            </w:r>
          </w:p>
        </w:tc>
      </w:tr>
      <w:tr>
        <w:tc>
          <w:tcPr/>
          <w:p>
            <w:pPr>
              <w:pStyle w:val="Compact"/>
              <w:jc w:val="left"/>
            </w:pPr>
            <w:r>
              <w:t xml:space="preserve">5</w:t>
            </w:r>
          </w:p>
        </w:tc>
        <w:tc>
          <w:tcPr/>
          <w:p>
            <w:pPr>
              <w:pStyle w:val="Compact"/>
              <w:jc w:val="left"/>
            </w:pPr>
            <w:r>
              <w:t xml:space="preserve">Travel, accommodation, and per diem expenses incurred by the Film Director for location shoots in Mysuru, Coorg, and Bangalore metropolitan area (as per company travel policy)</w:t>
            </w:r>
          </w:p>
        </w:tc>
        <w:tc>
          <w:tcPr/>
          <w:p>
            <w:pPr>
              <w:pStyle w:val="Compact"/>
              <w:jc w:val="left"/>
            </w:pPr>
            <w:r>
              <w:t xml:space="preserve">999051</w:t>
            </w:r>
          </w:p>
        </w:tc>
        <w:tc>
          <w:tcPr/>
          <w:p>
            <w:pPr>
              <w:pStyle w:val="Compact"/>
              <w:jc w:val="left"/>
            </w:pPr>
            <w:r>
              <w:t xml:space="preserve">30 days</w:t>
            </w:r>
          </w:p>
        </w:tc>
        <w:tc>
          <w:tcPr/>
          <w:p>
            <w:pPr>
              <w:pStyle w:val="Compact"/>
              <w:jc w:val="left"/>
            </w:pPr>
            <w:r>
              <w:t xml:space="preserve">₹ 8,000</w:t>
            </w:r>
          </w:p>
        </w:tc>
        <w:tc>
          <w:tcPr/>
          <w:p>
            <w:pPr>
              <w:pStyle w:val="Compact"/>
              <w:jc w:val="left"/>
            </w:pPr>
            <w:r>
              <w:t xml:space="preserve">₹ 2,40,000</w:t>
            </w:r>
          </w:p>
        </w:tc>
        <w:tc>
          <w:tcPr/>
          <w:p>
            <w:pPr>
              <w:pStyle w:val="Compact"/>
              <w:jc w:val="left"/>
            </w:pPr>
            <w:r>
              <w:t xml:space="preserve">18%</w:t>
            </w:r>
          </w:p>
        </w:tc>
      </w:tr>
      <w:tr>
        <w:tc>
          <w:tcPr/>
          <w:p>
            <w:pPr>
              <w:pStyle w:val="Compact"/>
              <w:jc w:val="left"/>
            </w:pPr>
            <w:r>
              <w:t xml:space="preserve">6</w:t>
            </w:r>
          </w:p>
        </w:tc>
        <w:tc>
          <w:tcPr/>
          <w:p>
            <w:pPr>
              <w:pStyle w:val="Compact"/>
              <w:jc w:val="left"/>
            </w:pPr>
            <w:r>
              <w:t xml:space="preserve">Final delivery: Film Director's statement, behind-the-scenes documentary footage (45 minutes), and two screening presentations at Bangalore International Film Festival 2025</w:t>
            </w:r>
          </w:p>
        </w:tc>
        <w:tc>
          <w:tcPr/>
          <w:p>
            <w:pPr>
              <w:pStyle w:val="Compact"/>
              <w:jc w:val="left"/>
            </w:pPr>
            <w:r>
              <w:t xml:space="preserve">999051</w:t>
            </w:r>
          </w:p>
        </w:tc>
        <w:tc>
          <w:tcPr/>
          <w:p>
            <w:pPr>
              <w:pStyle w:val="Compact"/>
              <w:jc w:val="left"/>
            </w:pPr>
            <w:r>
              <w:t xml:space="preserve">3 days</w:t>
            </w:r>
          </w:p>
        </w:tc>
        <w:tc>
          <w:tcPr/>
          <w:p>
            <w:pPr>
              <w:pStyle w:val="Compact"/>
              <w:jc w:val="left"/>
            </w:pPr>
            <w:r>
              <w:t xml:space="preserve">₹ 55,000</w:t>
            </w:r>
          </w:p>
        </w:tc>
        <w:tc>
          <w:tcPr/>
          <w:p>
            <w:pPr>
              <w:pStyle w:val="Compact"/>
              <w:jc w:val="left"/>
            </w:pPr>
            <w:r>
              <w:t xml:space="preserve">₹ 1,65,000</w:t>
            </w:r>
          </w:p>
        </w:tc>
        <w:tc>
          <w:tcPr/>
          <w:p>
            <w:pPr>
              <w:pStyle w:val="Compact"/>
              <w:jc w:val="left"/>
            </w:pPr>
            <w:r>
              <w:t xml:space="preserve">18%</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right"/>
            </w:pPr>
            <w:r>
              <w:t xml:space="preserve">₹ 31,30,000.00</w:t>
            </w:r>
          </w:p>
        </w:tc>
      </w:tr>
      <w:tr>
        <w:tc>
          <w:tcPr/>
          <w:p>
            <w:pPr>
              <w:pStyle w:val="Compact"/>
              <w:jc w:val="left"/>
            </w:pPr>
            <w:r>
              <w:t xml:space="preserve">GST @ 18% (INR)</w:t>
            </w:r>
          </w:p>
        </w:tc>
        <w:tc>
          <w:tcPr/>
          <w:p>
            <w:pPr>
              <w:pStyle w:val="Compact"/>
              <w:jc w:val="right"/>
            </w:pPr>
            <w:r>
              <w:t xml:space="preserve">₹ 5,63,400.00</w:t>
            </w:r>
          </w:p>
        </w:tc>
      </w:tr>
      <w:tr>
        <w:tc>
          <w:tcPr/>
          <w:p>
            <w:pPr>
              <w:pStyle w:val="Compact"/>
              <w:jc w:val="left"/>
            </w:pPr>
            <w:r>
              <w:t xml:space="preserve">CGST @ 9% (INR)</w:t>
            </w:r>
          </w:p>
        </w:tc>
        <w:tc>
          <w:tcPr/>
          <w:p>
            <w:pPr>
              <w:pStyle w:val="Compact"/>
              <w:jc w:val="right"/>
            </w:pPr>
            <w:r>
              <w:t xml:space="preserve">₹ 2,81,700.00</w:t>
            </w:r>
          </w:p>
        </w:tc>
      </w:tr>
      <w:tr>
        <w:tc>
          <w:tcPr/>
          <w:p>
            <w:pPr>
              <w:pStyle w:val="Compact"/>
              <w:jc w:val="left"/>
            </w:pPr>
            <w:r>
              <w:t xml:space="preserve">SGST @ 9% (INR)</w:t>
            </w:r>
          </w:p>
        </w:tc>
        <w:tc>
          <w:tcPr/>
          <w:p>
            <w:pPr>
              <w:pStyle w:val="Compact"/>
              <w:jc w:val="right"/>
            </w:pPr>
            <w:r>
              <w:t xml:space="preserve">₹ 2,81,700.00</w:t>
            </w:r>
          </w:p>
        </w:tc>
      </w:tr>
      <w:tr>
        <w:tc>
          <w:tcPr/>
          <w:p>
            <w:pPr>
              <w:pStyle w:val="Compact"/>
              <w:jc w:val="left"/>
            </w:pPr>
            <w:r>
              <w:t xml:space="preserve">Round-off Adjustment (INR)</w:t>
            </w:r>
          </w:p>
        </w:tc>
        <w:tc>
          <w:tcPr/>
          <w:p>
            <w:pPr>
              <w:pStyle w:val="Compact"/>
              <w:jc w:val="right"/>
            </w:pPr>
            <w:r>
              <w:t xml:space="preserve">₹ 0.00</w:t>
            </w:r>
          </w:p>
        </w:tc>
      </w:tr>
      <w:tr>
        <w:tc>
          <w:tcPr/>
          <w:p>
            <w:pPr>
              <w:pStyle w:val="Compact"/>
              <w:jc w:val="left"/>
            </w:pPr>
            <w:r>
              <w:t xml:space="preserve">Grand Total (INR)</w:t>
            </w:r>
          </w:p>
        </w:tc>
        <w:tc>
          <w:tcPr/>
          <w:p>
            <w:pPr>
              <w:pStyle w:val="Compact"/>
              <w:jc w:val="right"/>
            </w:pPr>
            <w:r>
              <w:t xml:space="preserve">₹ 36,93,400.00</w:t>
            </w:r>
          </w:p>
        </w:tc>
      </w:tr>
      <w:tr>
        <w:tc>
          <w:tcPr>
            <w:gridSpan w:val="2"/>
          </w:tcPr>
          <w:p>
            <w:pPr>
              <w:pStyle w:val="Compact"/>
              <w:jc w:val="left"/>
            </w:pPr>
            <w:r>
              <w:rPr>
                <w:iCs/>
                <w:i/>
              </w:rPr>
              <w:t xml:space="preserve">In Words: Three Lakh Sixty-Nine Thousand Three Hundred and Forty Rupees Only</w:t>
            </w:r>
          </w:p>
        </w:tc>
      </w:tr>
    </w:tbl>
    <w:bookmarkStart w:id="22" w:name="payment-terms-banking-details"/>
    <w:p>
      <w:pPr>
        <w:pStyle w:val="Heading3"/>
      </w:pPr>
      <w:r>
        <w:t xml:space="preserve">Payment Terms &amp; Banking Details</w:t>
      </w:r>
    </w:p>
    <w:p>
      <w:pPr>
        <w:pStyle w:val="FirstParagraph"/>
      </w:pPr>
      <w:r>
        <w:rPr>
          <w:bCs/>
          <w:b/>
        </w:rPr>
        <w:t xml:space="preserve">Payment Due:</w:t>
      </w:r>
      <w:r>
        <w:t xml:space="preserve"> </w:t>
      </w:r>
      <w:r>
        <w:t xml:space="preserve">Within 15 days from the date of this Invoice (i.e., on or before 30 June 2025).</w:t>
      </w:r>
    </w:p>
    <w:p>
      <w:pPr>
        <w:pStyle w:val="BodyText"/>
      </w:pPr>
      <w:r>
        <w:rPr>
          <w:bCs/>
          <w:b/>
        </w:rPr>
        <w:t xml:space="preserve">Mode of Payment:</w:t>
      </w:r>
      <w:r>
        <w:t xml:space="preserve"> </w:t>
      </w:r>
      <w:r>
        <w:t xml:space="preserve">NEFT / RTGS / IMPS to the following account:</w:t>
      </w:r>
    </w:p>
    <w:p>
      <w:pPr>
        <w:pStyle w:val="BodyText"/>
      </w:pPr>
      <w:r>
        <w:rPr>
          <w:bCs/>
          <w:b/>
        </w:rPr>
        <w:t xml:space="preserve">Account Name:</w:t>
      </w:r>
      <w:r>
        <w:t xml:space="preserve"> </w:t>
      </w:r>
      <w:r>
        <w:t xml:space="preserve">Arjun Mehta – Mehta Cinematic Studios</w:t>
      </w:r>
    </w:p>
    <w:p>
      <w:pPr>
        <w:pStyle w:val="BodyText"/>
      </w:pPr>
      <w:r>
        <w:rPr>
          <w:bCs/>
          <w:b/>
        </w:rPr>
        <w:t xml:space="preserve">Bank:</w:t>
      </w:r>
      <w:r>
        <w:t xml:space="preserve"> </w:t>
      </w:r>
      <w:r>
        <w:t xml:space="preserve">State Bank of India, Indiranagar Branch, Bangalore, Karnataka</w:t>
      </w:r>
    </w:p>
    <w:p>
      <w:pPr>
        <w:pStyle w:val="BodyText"/>
      </w:pPr>
      <w:r>
        <w:rPr>
          <w:bCs/>
          <w:b/>
        </w:rPr>
        <w:t xml:space="preserve">Account Number:</w:t>
      </w:r>
      <w:r>
        <w:t xml:space="preserve"> </w:t>
      </w:r>
      <w:r>
        <w:t xml:space="preserve">3021 4567 8901 234</w:t>
      </w:r>
    </w:p>
    <w:p>
      <w:pPr>
        <w:pStyle w:val="BodyText"/>
      </w:pPr>
      <w:r>
        <w:rPr>
          <w:bCs/>
          <w:b/>
        </w:rPr>
        <w:t xml:space="preserve">IFSC Code:</w:t>
      </w:r>
      <w:r>
        <w:t xml:space="preserve"> </w:t>
      </w:r>
      <w:r>
        <w:t xml:space="preserve">SBIN0001234</w:t>
      </w:r>
    </w:p>
    <w:p>
      <w:pPr>
        <w:pStyle w:val="BodyText"/>
      </w:pPr>
      <w:r>
        <w:rPr>
          <w:bCs/>
          <w:b/>
        </w:rPr>
        <w:t xml:space="preserve">MICR Code:</w:t>
      </w:r>
      <w:r>
        <w:t xml:space="preserve"> </w:t>
      </w:r>
      <w:r>
        <w:t xml:space="preserve">560002123</w:t>
      </w:r>
    </w:p>
    <w:p>
      <w:pPr>
        <w:pStyle w:val="BodyText"/>
      </w:pPr>
      <w:r>
        <w:rPr>
          <w:bCs/>
          <w:b/>
        </w:rPr>
        <w:t xml:space="preserve">UPI ID:</w:t>
      </w:r>
      <w:r>
        <w:t xml:space="preserve"> </w:t>
      </w:r>
      <w:r>
        <w:t xml:space="preserve">arjun.mehta@okaxis</w:t>
      </w:r>
    </w:p>
    <w:p>
      <w:pPr>
        <w:pStyle w:val="BodyText"/>
      </w:pPr>
      <w:r>
        <w:rPr>
          <w:bCs/>
          <w:b/>
        </w:rPr>
        <w:t xml:space="preserve">Penalty for Late Payment:</w:t>
      </w:r>
      <w:r>
        <w:t xml:space="preserve"> </w:t>
      </w:r>
      <w:r>
        <w:t xml:space="preserve">Interest at 1.5% per month on the outstanding amount as per the terms of the Master Service Agreement dated 01 March 2025.</w:t>
      </w:r>
    </w:p>
    <w:bookmarkEnd w:id="22"/>
    <w:bookmarkStart w:id="23" w:name="important-notes-terms"/>
    <w:p>
      <w:pPr>
        <w:pStyle w:val="Heading3"/>
      </w:pPr>
      <w:r>
        <w:t xml:space="preserve">Important Notes &amp; Terms</w:t>
      </w:r>
    </w:p>
    <w:p>
      <w:pPr>
        <w:pStyle w:val="FirstParagraph"/>
      </w:pPr>
      <w:r>
        <w:t xml:space="preserve">1. This Invoice is issued by the undersigned Film Director, Arjun Mehta, operating from Bangalore, Karnataka, India, in accordance with the Master Service Agreement (MSA) executed between Mehta Cinematic Studios and Southbound Productions Pvt. Ltd. on 01 March 2025.</w:t>
      </w:r>
    </w:p>
    <w:p>
      <w:pPr>
        <w:pStyle w:val="BodyText"/>
      </w:pPr>
      <w:r>
        <w:t xml:space="preserve">2. All services rendered under this Invoice constitute professional Film Director services including but not limited to creative direction, on-set leadership, post-production oversight, and promotional content creation. The Film Director retains all intellectual property rights over original creative concepts, shot compositions, and directorial methodologies unless explicitly transferred in writing.</w:t>
      </w:r>
    </w:p>
    <w:p>
      <w:pPr>
        <w:pStyle w:val="BodyText"/>
      </w:pPr>
      <w:r>
        <w:t xml:space="preserve">3. GST has been charged at the applicable rate of 18% as per the Central Goods and Services Tax Act, 2017, and the Karnataka State GST Act. This Invoice is a tax invoice as defined under Section 31 of the CGST Act, 2017.</w:t>
      </w:r>
    </w:p>
    <w:p>
      <w:pPr>
        <w:pStyle w:val="BodyText"/>
      </w:pPr>
      <w:r>
        <w:t xml:space="preserve">4. The place of supply for all services listed in this Invoice is Bangalore, Karnataka, India. Both the Film Director and the client are registered under GST in the state of Karnataka, making this an intra-state supply.</w:t>
      </w:r>
    </w:p>
    <w:p>
      <w:pPr>
        <w:pStyle w:val="BodyText"/>
      </w:pPr>
      <w:r>
        <w:t xml:space="preserve">5. Any disputes arising from this Invoice or the underlying services shall be subject to the exclusive jurisdiction of the competent courts in Bangalore, Karnataka, India.</w:t>
      </w:r>
    </w:p>
    <w:p>
      <w:pPr>
        <w:pStyle w:val="BodyText"/>
      </w:pPr>
      <w:r>
        <w:t xml:space="preserve">6. This Invoice is valid for 30 days from the date of issue. Please reference Invoice No. FDBL-2025-0047 in all correspondence and payment communications.</w:t>
      </w:r>
    </w:p>
    <w:bookmarkEnd w:id="23"/>
    <w:p>
      <w:pPr>
        <w:pStyle w:val="BodyText"/>
      </w:pPr>
      <w:r>
        <w:rPr>
          <w:bCs/>
          <w:b/>
        </w:rPr>
        <w:t xml:space="preserve">Arjun Mehta</w:t>
      </w:r>
      <w:r>
        <w:br/>
      </w:r>
      <w:r>
        <w:t xml:space="preserve">Film Director &amp; Proprietor</w:t>
      </w:r>
      <w:r>
        <w:br/>
      </w:r>
      <w:r>
        <w:t xml:space="preserve">Mehta Cinematic Studios, Bangalore, India</w:t>
      </w:r>
      <w:r>
        <w:br/>
      </w:r>
      <w:r>
        <w:t xml:space="preserve">Date: 15 June 2025</w:t>
      </w:r>
    </w:p>
    <w:p>
      <w:pPr>
        <w:pStyle w:val="BodyText"/>
      </w:pPr>
      <w:r>
        <w:rPr>
          <w:bCs/>
          <w:b/>
        </w:rPr>
        <w:t xml:space="preserve">For &amp; On Behalf of</w:t>
      </w:r>
      <w:r>
        <w:br/>
      </w:r>
      <w:r>
        <w:t xml:space="preserve">Southbound Productions Pvt. Ltd.</w:t>
      </w:r>
      <w:r>
        <w:br/>
      </w:r>
      <w:r>
        <w:t xml:space="preserve">Bangalore, Karnataka, India</w:t>
      </w:r>
      <w:r>
        <w:br/>
      </w:r>
      <w:r>
        <w:t xml:space="preserve">Authorised Signatory</w:t>
      </w:r>
    </w:p>
    <w:p>
      <w:pPr>
        <w:pStyle w:val="BodyText"/>
      </w:pPr>
      <w:r>
        <w:t xml:space="preserve">This is a computer-generated Invoice issued by Mehta Cinematic Studios, Bangalore, Karnataka, India. No physical signature is required for the validity of this document. This Invoice has been issued in compliance with the GST regulations of the Government of India and the Karnataka State Government.</w:t>
      </w:r>
    </w:p>
    <w:p>
      <w:pPr>
        <w:pStyle w:val="BodyText"/>
      </w:pPr>
      <w:r>
        <w:t xml:space="preserve">For queries regarding this Invoice, please contact: billing@mehtacinematics.in | +91-98450-12345 | Mehta Cinematic Studios, 42, 100 Feet Road, Indiranagar, Bangalore – 560038, Karnataka, India.</w:t>
      </w:r>
    </w:p>
    <w:p>
      <w:pPr>
        <w:pStyle w:val="BodyText"/>
      </w:pPr>
      <w:r>
        <w:t xml:space="preserve">© 2025 Mehta Cinematic Studios, Bangalore, India. All Rights Reserved. | CIN: U92100KA2019PTC000000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Film Director Services - Bangalore, India</dc:title>
  <dc:creator/>
  <dc:language>en</dc:language>
  <cp:keywords/>
  <dcterms:created xsi:type="dcterms:W3CDTF">2026-10-10T05:09:20Z</dcterms:created>
  <dcterms:modified xsi:type="dcterms:W3CDTF">2026-10-10T05:09:20Z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