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Moscow,</w:t>
      </w:r>
      <w:r>
        <w:t xml:space="preserve"> </w:t>
      </w:r>
      <w:r>
        <w:t xml:space="preserve">Russia</w:t>
      </w:r>
    </w:p>
    <w:p>
      <w:pPr>
        <w:pStyle w:val="FirstParagraph"/>
      </w:pPr>
      <w:r>
        <w:t xml:space="preserve">Invoice</w:t>
      </w:r>
    </w:p>
    <w:p>
      <w:pPr>
        <w:pStyle w:val="BodyText"/>
      </w:pPr>
      <w:r>
        <w:t xml:space="preserve">Professional Film Director Services</w:t>
      </w:r>
    </w:p>
    <w:bookmarkStart w:id="20" w:name="invoice-no.-md-2025-0487"/>
    <w:p>
      <w:pPr>
        <w:pStyle w:val="Heading3"/>
      </w:pPr>
      <w:r>
        <w:t xml:space="preserve">Invoice No. MD-2025-0487</w:t>
      </w:r>
    </w:p>
    <w:p>
      <w:pPr>
        <w:pStyle w:val="FirstParagraph"/>
      </w:pPr>
      <w:r>
        <w:t xml:space="preserve">Issue Date: 15 June 2025</w:t>
      </w:r>
    </w:p>
    <w:p>
      <w:pPr>
        <w:pStyle w:val="BodyText"/>
      </w:pPr>
      <w:r>
        <w:t xml:space="preserve">Due Date: 30 June 2025</w:t>
      </w:r>
    </w:p>
    <w:p>
      <w:pPr>
        <w:pStyle w:val="BodyText"/>
      </w:pPr>
      <w:r>
        <w:t xml:space="preserve">Payment Terms: Net 15</w:t>
      </w:r>
    </w:p>
    <w:p>
      <w:pPr>
        <w:pStyle w:val="BodyText"/>
      </w:pPr>
      <w:r>
        <w:t xml:space="preserve">Currency: Russian Ruble (RUB)</w:t>
      </w:r>
    </w:p>
    <w:bookmarkEnd w:id="20"/>
    <w:bookmarkStart w:id="21" w:name="service-provider-film-director"/>
    <w:p>
      <w:pPr>
        <w:pStyle w:val="Heading4"/>
      </w:pPr>
      <w:r>
        <w:t xml:space="preserve">Service Provider (Film Director)</w:t>
      </w:r>
    </w:p>
    <w:p>
      <w:pPr>
        <w:pStyle w:val="FirstParagraph"/>
      </w:pPr>
      <w:r>
        <w:rPr>
          <w:bCs/>
          <w:b/>
        </w:rPr>
        <w:t xml:space="preserve">Alexei Dmitrievich Volkov</w:t>
      </w:r>
    </w:p>
    <w:p>
      <w:pPr>
        <w:pStyle w:val="BodyText"/>
      </w:pPr>
      <w:r>
        <w:t xml:space="preserve">Film Director &amp; Creative Producer</w:t>
      </w:r>
    </w:p>
    <w:p>
      <w:pPr>
        <w:pStyle w:val="BodyText"/>
      </w:pPr>
      <w:r>
        <w:t xml:space="preserve">Volkov Cinematic Studio</w:t>
      </w:r>
    </w:p>
    <w:p>
      <w:pPr>
        <w:pStyle w:val="BodyText"/>
      </w:pPr>
      <w:r>
        <w:t xml:space="preserve">Tverskaya Street, Building 12, Office 47</w:t>
      </w:r>
    </w:p>
    <w:p>
      <w:pPr>
        <w:pStyle w:val="BodyText"/>
      </w:pPr>
      <w:r>
        <w:t xml:space="preserve">Moscow, Russia, 125009</w:t>
      </w:r>
    </w:p>
    <w:p>
      <w:pPr>
        <w:pStyle w:val="BodyText"/>
      </w:pPr>
      <w:r>
        <w:t xml:space="preserve">Tax ID (INN): 7701234567</w:t>
      </w:r>
    </w:p>
    <w:p>
      <w:pPr>
        <w:pStyle w:val="BodyText"/>
      </w:pPr>
      <w:r>
        <w:t xml:space="preserve">Registration No. (OGRNIP): 315774600123456</w:t>
      </w:r>
    </w:p>
    <w:p>
      <w:pPr>
        <w:pStyle w:val="BodyText"/>
      </w:pPr>
      <w:r>
        <w:t xml:space="preserve">Email: a.volkov@volkovcinematic.ru</w:t>
      </w:r>
    </w:p>
    <w:p>
      <w:pPr>
        <w:pStyle w:val="BodyText"/>
      </w:pPr>
      <w:r>
        <w:t xml:space="preserve">Phone: +7 (495) 123-4567</w:t>
      </w:r>
    </w:p>
    <w:bookmarkEnd w:id="21"/>
    <w:bookmarkStart w:id="22" w:name="client-billed-to"/>
    <w:p>
      <w:pPr>
        <w:pStyle w:val="Heading4"/>
      </w:pPr>
      <w:r>
        <w:t xml:space="preserve">Client (Billed To)</w:t>
      </w:r>
    </w:p>
    <w:p>
      <w:pPr>
        <w:pStyle w:val="FirstParagraph"/>
      </w:pPr>
      <w:r>
        <w:rPr>
          <w:bCs/>
          <w:b/>
        </w:rPr>
        <w:t xml:space="preserve">Severny Production Group LLC</w:t>
      </w:r>
    </w:p>
    <w:p>
      <w:pPr>
        <w:pStyle w:val="BodyText"/>
      </w:pPr>
      <w:r>
        <w:t xml:space="preserve">Attn: Maria Ivanovna Sokolova, Chief Executive Officer</w:t>
      </w:r>
    </w:p>
    <w:p>
      <w:pPr>
        <w:pStyle w:val="BodyText"/>
      </w:pPr>
      <w:r>
        <w:t xml:space="preserve">Leninsky Prospekt, Building 34, Floor 8</w:t>
      </w:r>
    </w:p>
    <w:p>
      <w:pPr>
        <w:pStyle w:val="BodyText"/>
      </w:pPr>
      <w:r>
        <w:t xml:space="preserve">Moscow, Russia, 119021</w:t>
      </w:r>
    </w:p>
    <w:p>
      <w:pPr>
        <w:pStyle w:val="BodyText"/>
      </w:pPr>
      <w:r>
        <w:t xml:space="preserve">Tax ID (INN): 7709876543</w:t>
      </w:r>
    </w:p>
    <w:p>
      <w:pPr>
        <w:pStyle w:val="BodyText"/>
      </w:pPr>
      <w:r>
        <w:t xml:space="preserve">Registration No. (OGRN): 115774600987654</w:t>
      </w:r>
    </w:p>
    <w:p>
      <w:pPr>
        <w:pStyle w:val="BodyText"/>
      </w:pPr>
      <w:r>
        <w:t xml:space="preserve">Email: m.sokolova@severnyprod.ru</w:t>
      </w:r>
    </w:p>
    <w:p>
      <w:pPr>
        <w:pStyle w:val="BodyText"/>
      </w:pPr>
      <w:r>
        <w:t xml:space="preserve">Phone: +7 (495) 987-6543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Project Reference:</w:t>
            </w:r>
          </w:p>
        </w:tc>
        <w:tc>
          <w:tcPr/>
          <w:p>
            <w:pPr>
              <w:pStyle w:val="Compact"/>
              <w:jc w:val="left"/>
            </w:pPr>
            <w:r>
              <w:t xml:space="preserve">Feature Film "Northern Lights" – Principal Photography &amp; Post-Production Direction</w:t>
            </w:r>
          </w:p>
        </w:tc>
      </w:tr>
      <w:tr>
        <w:tc>
          <w:tcPr/>
          <w:p>
            <w:pPr>
              <w:pStyle w:val="Compact"/>
              <w:jc w:val="left"/>
            </w:pPr>
            <w:r>
              <w:t xml:space="preserve">Contract No.:</w:t>
            </w:r>
          </w:p>
        </w:tc>
        <w:tc>
          <w:tcPr/>
          <w:p>
            <w:pPr>
              <w:pStyle w:val="Compact"/>
              <w:jc w:val="left"/>
            </w:pPr>
            <w:r>
              <w:t xml:space="preserve">SPG-VD-2025-0112 (Signed 01 March 2025, Moscow, Russia)</w:t>
            </w:r>
          </w:p>
        </w:tc>
      </w:tr>
      <w:tr>
        <w:tc>
          <w:tcPr/>
          <w:p>
            <w:pPr>
              <w:pStyle w:val="Compact"/>
              <w:jc w:val="left"/>
            </w:pPr>
            <w:r>
              <w:t xml:space="preserve">Shooting Location:</w:t>
            </w:r>
          </w:p>
        </w:tc>
        <w:tc>
          <w:tcPr/>
          <w:p>
            <w:pPr>
              <w:pStyle w:val="Compact"/>
              <w:jc w:val="left"/>
            </w:pPr>
            <w:r>
              <w:t xml:space="preserve">Moscow Film Studios (Mosfilm), Moscow, Russia; Additional locations in Saint Petersburg and Karelia</w:t>
            </w:r>
          </w:p>
        </w:tc>
      </w:tr>
      <w:tr>
        <w:tc>
          <w:tcPr/>
          <w:p>
            <w:pPr>
              <w:pStyle w:val="Compact"/>
              <w:jc w:val="left"/>
            </w:pPr>
            <w:r>
              <w:t xml:space="preserve">Service Period:</w:t>
            </w:r>
          </w:p>
        </w:tc>
        <w:tc>
          <w:tcPr/>
          <w:p>
            <w:pPr>
              <w:pStyle w:val="Compact"/>
              <w:jc w:val="left"/>
            </w:pPr>
            <w:r>
              <w:t xml:space="preserve">01 April 2025 – 30 May 2025</w:t>
            </w:r>
          </w:p>
        </w:tc>
      </w:tr>
      <w:tr>
        <w:tc>
          <w:tcPr/>
          <w:p>
            <w:pPr>
              <w:pStyle w:val="Compact"/>
              <w:jc w:val="left"/>
            </w:pPr>
            <w:r>
              <w:t xml:space="preserve">Bank Details:</w:t>
            </w:r>
          </w:p>
        </w:tc>
        <w:tc>
          <w:tcPr/>
          <w:p>
            <w:pPr>
              <w:pStyle w:val="Compact"/>
              <w:jc w:val="left"/>
            </w:pPr>
            <w:r>
              <w:t xml:space="preserve">Sberbank, Moscow Branch | BIC: SABRRUMM | Account: 40702810400000012345 | SWIFT: SABRRUMM</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Quantity</w:t>
            </w:r>
          </w:p>
        </w:tc>
        <w:tc>
          <w:tcPr/>
          <w:p>
            <w:pPr>
              <w:pStyle w:val="Compact"/>
              <w:jc w:val="left"/>
            </w:pPr>
            <w:r>
              <w:t xml:space="preserve">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Pre-production direction: script analysis, shot list development, storyboard supervision, and creative vision alignment for the feature film "Northern Lights" in Moscow, Russia</w:t>
            </w:r>
          </w:p>
        </w:tc>
        <w:tc>
          <w:tcPr/>
          <w:p>
            <w:pPr>
              <w:pStyle w:val="Compact"/>
              <w:jc w:val="left"/>
            </w:pPr>
            <w:r>
              <w:t xml:space="preserve">20 days</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Principal photography direction: on-set direction of principal cast and crew, camera blocking, performance coaching, and daily creative decision-making at Mosfilm Studios, Moscow, Russia</w:t>
            </w:r>
          </w:p>
        </w:tc>
        <w:tc>
          <w:tcPr/>
          <w:p>
            <w:pPr>
              <w:pStyle w:val="Compact"/>
              <w:jc w:val="left"/>
            </w:pPr>
            <w:r>
              <w:t xml:space="preserve">35 days</w:t>
            </w:r>
          </w:p>
        </w:tc>
        <w:tc>
          <w:tcPr/>
          <w:p>
            <w:pPr>
              <w:pStyle w:val="Compact"/>
              <w:jc w:val="left"/>
            </w:pPr>
            <w:r>
              <w:t xml:space="preserve">55,000</w:t>
            </w:r>
          </w:p>
        </w:tc>
        <w:tc>
          <w:tcPr/>
          <w:p>
            <w:pPr>
              <w:pStyle w:val="Compact"/>
              <w:jc w:val="left"/>
            </w:pPr>
            <w:r>
              <w:t xml:space="preserve">1,925,000</w:t>
            </w:r>
          </w:p>
        </w:tc>
        <w:tc>
          <w:tcPr/>
          <w:p>
            <w:pPr>
              <w:pStyle w:val="Compact"/>
              <w:jc w:val="left"/>
            </w:pPr>
            <w:r>
              <w:t xml:space="preserve">385,000</w:t>
            </w:r>
          </w:p>
        </w:tc>
      </w:tr>
      <w:tr>
        <w:tc>
          <w:tcPr/>
          <w:p>
            <w:pPr>
              <w:pStyle w:val="Compact"/>
              <w:jc w:val="left"/>
            </w:pPr>
            <w:r>
              <w:t xml:space="preserve">3</w:t>
            </w:r>
          </w:p>
        </w:tc>
        <w:tc>
          <w:tcPr/>
          <w:p>
            <w:pPr>
              <w:pStyle w:val="Compact"/>
              <w:jc w:val="left"/>
            </w:pPr>
            <w:r>
              <w:t xml:space="preserve">Second unit direction and location scouting supervision across Moscow, Saint Petersburg, and the Republic of Karelia, Russia</w:t>
            </w:r>
          </w:p>
        </w:tc>
        <w:tc>
          <w:tcPr/>
          <w:p>
            <w:pPr>
              <w:pStyle w:val="Compact"/>
              <w:jc w:val="left"/>
            </w:pPr>
            <w:r>
              <w:t xml:space="preserve">10 days</w:t>
            </w:r>
          </w:p>
        </w:tc>
        <w:tc>
          <w:tcPr/>
          <w:p>
            <w:pPr>
              <w:pStyle w:val="Compact"/>
              <w:jc w:val="left"/>
            </w:pPr>
            <w:r>
              <w:t xml:space="preserve">40,000</w:t>
            </w:r>
          </w:p>
        </w:tc>
        <w:tc>
          <w:tcPr/>
          <w:p>
            <w:pPr>
              <w:pStyle w:val="Compact"/>
              <w:jc w:val="left"/>
            </w:pPr>
            <w:r>
              <w:t xml:space="preserve">400,000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Post-production direction: rough cut supervision, final edit approval, color grading direction, and sound design oversight at Severny Post-Production Facility, Moscow, Russia</w:t>
            </w:r>
          </w:p>
        </w:tc>
        <w:tc>
          <w:tcPr/>
          <w:p>
            <w:pPr>
              <w:pStyle w:val="Compact"/>
              <w:jc w:val="left"/>
            </w:pPr>
            <w:r>
              <w:t xml:space="preserve">15 days</w:t>
            </w:r>
          </w:p>
        </w:tc>
        <w:tc>
          <w:tcPr/>
          <w:p>
            <w:pPr>
              <w:pStyle w:val="Compact"/>
              <w:jc w:val="left"/>
            </w:pPr>
            <w:r>
              <w:t xml:space="preserve">50,000</w:t>
            </w:r>
          </w:p>
        </w:tc>
        <w:tc>
          <w:tcPr/>
          <w:p>
            <w:pPr>
              <w:pStyle w:val="Compact"/>
              <w:jc w:val="left"/>
            </w:pPr>
            <w:r>
              <w:t xml:space="preserve">750,000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Creative consultation and final delivery: director's notes on final master, trailer direction, and promotional material oversight for the film's Russian domestic release</w:t>
            </w:r>
          </w:p>
        </w:tc>
        <w:tc>
          <w:tcPr/>
          <w:p>
            <w:pPr>
              <w:pStyle w:val="Compact"/>
              <w:jc w:val="left"/>
            </w:pPr>
            <w:r>
              <w:t xml:space="preserve">5 days</w:t>
            </w:r>
          </w:p>
        </w:tc>
        <w:tc>
          <w:tcPr/>
          <w:p>
            <w:pPr>
              <w:pStyle w:val="Compact"/>
              <w:jc w:val="left"/>
            </w:pPr>
            <w:r>
              <w:t xml:space="preserve">50,000</w:t>
            </w:r>
          </w:p>
        </w:tc>
        <w:tc>
          <w:tcPr/>
          <w:p>
            <w:pPr>
              <w:pStyle w:val="Compact"/>
              <w:jc w:val="left"/>
            </w:pPr>
            <w:r>
              <w:t xml:space="preserve">250,000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Travel and accommodation expenses for the Film Director during location shoots in Karelia, Russia (as per contract clause 7.3)</w:t>
            </w:r>
          </w:p>
        </w:tc>
        <w:tc>
          <w:tcPr/>
          <w:p>
            <w:pPr>
              <w:pStyle w:val="Compact"/>
              <w:jc w:val="left"/>
            </w:pPr>
            <w:r>
              <w:t xml:space="preserve">10 days</w:t>
            </w:r>
          </w:p>
        </w:tc>
        <w:tc>
          <w:tcPr/>
          <w:p>
            <w:pPr>
              <w:pStyle w:val="Compact"/>
              <w:jc w:val="left"/>
            </w:pPr>
            <w:r>
              <w:t xml:space="preserve">12,000</w:t>
            </w:r>
          </w:p>
        </w:tc>
        <w:tc>
          <w:tcPr/>
          <w:p>
            <w:pPr>
              <w:pStyle w:val="Compact"/>
              <w:jc w:val="left"/>
            </w:pPr>
            <w:r>
              <w:t xml:space="preserve">120,000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4,345,000.00 RUB</w:t>
            </w:r>
          </w:p>
        </w:tc>
      </w:tr>
      <w:tr>
        <w:tc>
          <w:tcPr/>
          <w:p>
            <w:pPr>
              <w:pStyle w:val="Compact"/>
              <w:jc w:val="left"/>
            </w:pPr>
            <w:r>
              <w:t xml:space="preserve">VAT (20%)</w:t>
            </w:r>
          </w:p>
        </w:tc>
        <w:tc>
          <w:tcPr/>
          <w:p>
            <w:pPr>
              <w:pStyle w:val="Compact"/>
              <w:jc w:val="left"/>
            </w:pPr>
            <w:r>
              <w:t xml:space="preserve">869,000.00 RUB</w:t>
            </w:r>
          </w:p>
        </w:tc>
      </w:tr>
      <w:tr>
        <w:tc>
          <w:tcPr/>
          <w:p>
            <w:pPr>
              <w:pStyle w:val="Compact"/>
              <w:jc w:val="left"/>
            </w:pPr>
            <w:r>
              <w:t xml:space="preserve">Discount (Early Payment – 2%)</w:t>
            </w:r>
          </w:p>
        </w:tc>
        <w:tc>
          <w:tcPr/>
          <w:p>
            <w:pPr>
              <w:pStyle w:val="Compact"/>
              <w:jc w:val="left"/>
            </w:pPr>
            <w:r>
              <w:t xml:space="preserve">-86,900.00 RUB</w:t>
            </w:r>
          </w:p>
        </w:tc>
      </w:tr>
      <w:tr>
        <w:tc>
          <w:tcPr/>
          <w:p>
            <w:pPr>
              <w:pStyle w:val="Compact"/>
              <w:jc w:val="left"/>
            </w:pPr>
            <w:r>
              <w:t xml:space="preserve">Total Amount Due</w:t>
            </w:r>
          </w:p>
        </w:tc>
        <w:tc>
          <w:tcPr/>
          <w:p>
            <w:pPr>
              <w:pStyle w:val="Compact"/>
              <w:jc w:val="left"/>
            </w:pPr>
            <w:r>
              <w:t xml:space="preserve">5,127,100.00 RUB</w:t>
            </w:r>
          </w:p>
        </w:tc>
      </w:tr>
    </w:tbl>
    <w:p>
      <w:pPr>
        <w:pStyle w:val="BodyText"/>
      </w:pPr>
      <w:r>
        <w:t xml:space="preserve">All amounts are stated in Russian Rubles (RUB). VAT is calculated in accordance with the Tax Code of the Russian Federation. This invoice is issued in compliance with Federal Law No. 54-FZ on the application of cash register equipment.</w:t>
      </w:r>
    </w:p>
    <w:bookmarkStart w:id="23" w:name="terms-and-conditions"/>
    <w:p>
      <w:pPr>
        <w:pStyle w:val="Heading3"/>
      </w:pPr>
      <w:r>
        <w:t xml:space="preserve">Terms and Conditions</w:t>
      </w:r>
    </w:p>
    <w:p>
      <w:pPr>
        <w:numPr>
          <w:ilvl w:val="0"/>
          <w:numId w:val="1001"/>
        </w:numPr>
        <w:pStyle w:val="Compact"/>
      </w:pPr>
      <w:r>
        <w:t xml:space="preserve">This Invoice is issued by Film Director Alexei Dmitrievich Volkov, operating as a sole proprietor registered in Moscow, Russia, in accordance with the Civil Code of the Russian Federation and applicable tax legislation.</w:t>
      </w:r>
    </w:p>
    <w:p>
      <w:pPr>
        <w:numPr>
          <w:ilvl w:val="0"/>
          <w:numId w:val="1001"/>
        </w:numPr>
        <w:pStyle w:val="Compact"/>
      </w:pPr>
      <w:r>
        <w:t xml:space="preserve">Payment is due within fifteen (15) calendar days from the date of issue of this Invoice. Late payments shall accrue interest at the rate of 0.1% per day of delay, as stipulated in Article 395 of the Civil Code of the Russian Federation.</w:t>
      </w:r>
    </w:p>
    <w:p>
      <w:pPr>
        <w:numPr>
          <w:ilvl w:val="0"/>
          <w:numId w:val="1001"/>
        </w:numPr>
        <w:pStyle w:val="Compact"/>
      </w:pPr>
      <w:r>
        <w:t xml:space="preserve">All services rendered by the Film Director are subject to the terms outlined in Contract No. SPG-VD-2025-0112, executed in Moscow, Russia, on 01 March 2025. In the event of any discrepancy between this Invoice and the Contract, the Contract shall prevail.</w:t>
      </w:r>
    </w:p>
    <w:p>
      <w:pPr>
        <w:numPr>
          <w:ilvl w:val="0"/>
          <w:numId w:val="1001"/>
        </w:numPr>
        <w:pStyle w:val="Compact"/>
      </w:pPr>
      <w:r>
        <w:t xml:space="preserve">The Film Director retains full creative authority over the artistic direction of the project as defined in the creative brief. Any changes to the shooting schedule or creative scope must be approved in writing by both parties.</w:t>
      </w:r>
    </w:p>
    <w:p>
      <w:pPr>
        <w:numPr>
          <w:ilvl w:val="0"/>
          <w:numId w:val="1001"/>
        </w:numPr>
        <w:pStyle w:val="Compact"/>
      </w:pPr>
      <w:r>
        <w:t xml:space="preserve">Intellectual property rights to the final film remain with Severny Production Group LLC. The Film Director retains the right to display the work in personal portfolios, festival submissions, and industry showcases within the Russian Federation and internationally.</w:t>
      </w:r>
    </w:p>
    <w:p>
      <w:pPr>
        <w:numPr>
          <w:ilvl w:val="0"/>
          <w:numId w:val="1001"/>
        </w:numPr>
        <w:pStyle w:val="Compact"/>
      </w:pPr>
      <w:r>
        <w:t xml:space="preserve">This Invoice is valid for payment processing within the banking system of the Russian Federation. All transactions are subject to the regulations of the Central Bank of Russia.</w:t>
      </w:r>
    </w:p>
    <w:p>
      <w:pPr>
        <w:numPr>
          <w:ilvl w:val="0"/>
          <w:numId w:val="1001"/>
        </w:numPr>
        <w:pStyle w:val="Compact"/>
      </w:pPr>
      <w:r>
        <w:t xml:space="preserve">Any disputes arising from this Invoice or the associated services shall be resolved through negotiation in Moscow, Russia, or, failing that, through the Arbitration Court of the City of Moscow in accordance with the applicable procedural rules.</w:t>
      </w:r>
    </w:p>
    <w:p>
      <w:pPr>
        <w:numPr>
          <w:ilvl w:val="0"/>
          <w:numId w:val="1001"/>
        </w:numPr>
        <w:pStyle w:val="Compact"/>
      </w:pPr>
      <w:r>
        <w:t xml:space="preserve">The Film Director confirms that all services described in this Invoice were performed in full compliance with labor safety regulations, film production permits issued by the Moscow City Administration, and all applicable Russian federal and municipal laws governing film production activities.</w:t>
      </w:r>
    </w:p>
    <w:bookmarkEnd w:id="23"/>
    <w:p>
      <w:pPr>
        <w:pStyle w:val="FirstParagraph"/>
      </w:pPr>
      <w:r>
        <w:rPr>
          <w:bCs/>
          <w:b/>
        </w:rPr>
        <w:t xml:space="preserve">Important Notice:</w:t>
      </w:r>
      <w:r>
        <w:t xml:space="preserve"> </w:t>
      </w:r>
      <w:r>
        <w:t xml:space="preserve">This Invoice constitutes a formal request for payment for professional Film Director services rendered in connection with the production of the feature film "Northern Lights." The services were performed primarily in Moscow, Russia, with supplementary location work in other regions of the Russian Federation. The Film Director, Alexei Dmitrievich Volkov, confirms that all deliverables have been accepted by the Client in writing on 28 May 2025. This document is issued in two (2) original copies, one for each party, both bearing equal legal force under Russian law.</w:t>
      </w:r>
    </w:p>
    <w:p>
      <w:pPr>
        <w:pStyle w:val="BodyText"/>
      </w:pPr>
      <w:r>
        <w:t xml:space="preserve">Prepared and issued by:</w:t>
      </w:r>
    </w:p>
    <w:p>
      <w:pPr>
        <w:pStyle w:val="BodyText"/>
      </w:pPr>
      <w:r>
        <w:rPr>
          <w:bCs/>
          <w:b/>
        </w:rPr>
        <w:t xml:space="preserve">Alexei D. Volkov</w:t>
      </w:r>
      <w:r>
        <w:br/>
      </w:r>
      <w:r>
        <w:t xml:space="preserve">Film Director, Volkov Cinematic Studio</w:t>
      </w:r>
      <w:r>
        <w:br/>
      </w:r>
      <w:r>
        <w:t xml:space="preserve">Moscow, Russia</w:t>
      </w:r>
      <w:r>
        <w:br/>
      </w:r>
      <w:r>
        <w:t xml:space="preserve">Date: 15 June 2025</w:t>
      </w:r>
    </w:p>
    <w:p>
      <w:pPr>
        <w:pStyle w:val="BodyText"/>
      </w:pPr>
      <w:r>
        <w:t xml:space="preserve">Acknowledged and accepted by:</w:t>
      </w:r>
    </w:p>
    <w:p>
      <w:pPr>
        <w:pStyle w:val="BodyText"/>
      </w:pPr>
      <w:r>
        <w:rPr>
          <w:bCs/>
          <w:b/>
        </w:rPr>
        <w:t xml:space="preserve">Maria I. Sokolova</w:t>
      </w:r>
      <w:r>
        <w:br/>
      </w:r>
      <w:r>
        <w:t xml:space="preserve">CEO, Severny Production Group LLC</w:t>
      </w:r>
      <w:r>
        <w:br/>
      </w:r>
      <w:r>
        <w:t xml:space="preserve">Moscow, Russia</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Moscow, Russia</dc:title>
  <dc:creator/>
  <dc:language>en</dc:language>
  <cp:keywords/>
  <dcterms:created xsi:type="dcterms:W3CDTF">2026-10-10T01:24:18Z</dcterms:created>
  <dcterms:modified xsi:type="dcterms:W3CDTF">2026-10-10T01:24:18Z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