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invoice"/>
    <w:p>
      <w:pPr>
        <w:pStyle w:val="Heading1"/>
      </w:pPr>
      <w:r>
        <w:t xml:space="preserve">INVOICE</w:t>
      </w:r>
    </w:p>
    <w:p>
      <w:pPr>
        <w:pStyle w:val="FirstParagraph"/>
      </w:pPr>
      <w:r>
        <w:t xml:space="preserve">Film Director Professional Services</w:t>
      </w:r>
    </w:p>
    <w:p>
      <w:pPr>
        <w:pStyle w:val="BodyText"/>
      </w:pPr>
      <w:r>
        <w:t xml:space="preserve">United Kingdom Manchester</w:t>
      </w:r>
    </w:p>
    <w:p>
      <w:pPr>
        <w:pStyle w:val="BodyText"/>
      </w:pPr>
      <w:r>
        <w:t xml:space="preserve">OFFICIAL INVOICE DOCUMENT</w:t>
      </w:r>
    </w:p>
    <w:bookmarkEnd w:id="20"/>
    <w:bookmarkStart w:id="21" w:name="from-film-director"/>
    <w:p>
      <w:pPr>
        <w:pStyle w:val="Heading3"/>
      </w:pPr>
      <w:r>
        <w:t xml:space="preserve">From (Film Director)</w:t>
      </w:r>
    </w:p>
    <w:p>
      <w:pPr>
        <w:pStyle w:val="FirstParagraph"/>
      </w:pPr>
      <w:r>
        <w:rPr>
          <w:bCs/>
          <w:b/>
        </w:rPr>
        <w:t xml:space="preserve">James A. Whitmore</w:t>
      </w:r>
    </w:p>
    <w:p>
      <w:pPr>
        <w:pStyle w:val="BodyText"/>
      </w:pPr>
      <w:r>
        <w:t xml:space="preserve">Film Director &amp; Creative Producer</w:t>
      </w:r>
    </w:p>
    <w:p>
      <w:pPr>
        <w:pStyle w:val="BodyText"/>
      </w:pPr>
      <w:r>
        <w:t xml:space="preserve">Whitmore Visual Productions Ltd</w:t>
      </w:r>
    </w:p>
    <w:p>
      <w:pPr>
        <w:pStyle w:val="BodyText"/>
      </w:pPr>
      <w:r>
        <w:t xml:space="preserve">142 Deansgate, Media Quarter</w:t>
      </w:r>
    </w:p>
    <w:p>
      <w:pPr>
        <w:pStyle w:val="BodyText"/>
      </w:pPr>
      <w:r>
        <w:t xml:space="preserve">Manchester, M3 4ER</w:t>
      </w:r>
    </w:p>
    <w:p>
      <w:pPr>
        <w:pStyle w:val="BodyText"/>
      </w:pPr>
      <w:r>
        <w:t xml:space="preserve">United Kingdom</w:t>
      </w:r>
    </w:p>
    <w:p>
      <w:pPr>
        <w:pStyle w:val="BodyText"/>
      </w:pPr>
      <w:r>
        <w:t xml:space="preserve">Tel: +44 (0)161 496 0000</w:t>
      </w:r>
    </w:p>
    <w:p>
      <w:pPr>
        <w:pStyle w:val="BodyText"/>
      </w:pPr>
      <w:r>
        <w:t xml:space="preserve">Email: j.whitmore@whitmorevisual.co.uk</w:t>
      </w:r>
    </w:p>
    <w:p>
      <w:pPr>
        <w:pStyle w:val="BodyText"/>
      </w:pPr>
      <w:r>
        <w:t xml:space="preserve">VAT No: GB 123 4567 89</w:t>
      </w:r>
    </w:p>
    <w:bookmarkEnd w:id="21"/>
    <w:bookmarkStart w:id="22" w:name="billed-to"/>
    <w:p>
      <w:pPr>
        <w:pStyle w:val="Heading3"/>
      </w:pPr>
      <w:r>
        <w:t xml:space="preserve">Billed To</w:t>
      </w:r>
    </w:p>
    <w:p>
      <w:pPr>
        <w:pStyle w:val="FirstParagraph"/>
      </w:pPr>
      <w:r>
        <w:rPr>
          <w:bCs/>
          <w:b/>
        </w:rPr>
        <w:t xml:space="preserve">Northwest Media Group plc</w:t>
      </w:r>
    </w:p>
    <w:p>
      <w:pPr>
        <w:pStyle w:val="BodyText"/>
      </w:pPr>
      <w:r>
        <w:t xml:space="preserve">Attn: Sarah Chen, Head of Production</w:t>
      </w:r>
    </w:p>
    <w:p>
      <w:pPr>
        <w:pStyle w:val="BodyText"/>
      </w:pPr>
      <w:r>
        <w:t xml:space="preserve">88 Piccadilly Gardens</w:t>
      </w:r>
    </w:p>
    <w:p>
      <w:pPr>
        <w:pStyle w:val="BodyText"/>
      </w:pPr>
      <w:r>
        <w:t xml:space="preserve">Manchester, M1 2PF</w:t>
      </w:r>
    </w:p>
    <w:p>
      <w:pPr>
        <w:pStyle w:val="BodyText"/>
      </w:pPr>
      <w:r>
        <w:t xml:space="preserve">United Kingdom</w:t>
      </w:r>
    </w:p>
    <w:p>
      <w:pPr>
        <w:pStyle w:val="BodyText"/>
      </w:pPr>
      <w:r>
        <w:t xml:space="preserve">Tel: +44 (0)161 832 5500</w:t>
      </w:r>
    </w:p>
    <w:p>
      <w:pPr>
        <w:pStyle w:val="BodyText"/>
      </w:pPr>
      <w:r>
        <w:t xml:space="preserve">Email: s.chen@northwestmedia.co.uk</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WVP-2025-0047</w:t>
            </w:r>
          </w:p>
        </w:tc>
        <w:tc>
          <w:tcPr/>
          <w:p>
            <w:pPr>
              <w:pStyle w:val="Compact"/>
              <w:jc w:val="left"/>
            </w:pPr>
            <w:r>
              <w:t xml:space="preserve">Invoice Date:</w:t>
            </w:r>
          </w:p>
        </w:tc>
        <w:tc>
          <w:tcPr/>
          <w:p>
            <w:pPr>
              <w:pStyle w:val="Compact"/>
              <w:jc w:val="left"/>
            </w:pPr>
            <w:r>
              <w:t xml:space="preserve">15 June 2025</w:t>
            </w:r>
          </w:p>
        </w:tc>
      </w:tr>
      <w:tr>
        <w:tc>
          <w:tcPr/>
          <w:p>
            <w:pPr>
              <w:pStyle w:val="Compact"/>
              <w:jc w:val="left"/>
            </w:pPr>
            <w:r>
              <w:t xml:space="preserve">Due Date:</w:t>
            </w:r>
          </w:p>
        </w:tc>
        <w:tc>
          <w:tcPr/>
          <w:p>
            <w:pPr>
              <w:pStyle w:val="Compact"/>
              <w:jc w:val="left"/>
            </w:pPr>
            <w:r>
              <w:t xml:space="preserve">15 July 2025</w:t>
            </w:r>
          </w:p>
        </w:tc>
        <w:tc>
          <w:tcPr/>
          <w:p>
            <w:pPr>
              <w:pStyle w:val="Compact"/>
              <w:jc w:val="left"/>
            </w:pPr>
            <w:r>
              <w:t xml:space="preserve">Project Reference:</w:t>
            </w:r>
          </w:p>
        </w:tc>
        <w:tc>
          <w:tcPr/>
          <w:p>
            <w:pPr>
              <w:pStyle w:val="Compact"/>
              <w:jc w:val="left"/>
            </w:pPr>
            <w:r>
              <w:t xml:space="preserve">NGM-PROD-2025-012</w:t>
            </w:r>
          </w:p>
        </w:tc>
      </w:tr>
      <w:tr>
        <w:tc>
          <w:tcPr/>
          <w:p>
            <w:pPr>
              <w:pStyle w:val="Compact"/>
              <w:jc w:val="left"/>
            </w:pPr>
            <w:r>
              <w:t xml:space="preserve">Service Location:</w:t>
            </w:r>
          </w:p>
        </w:tc>
        <w:tc>
          <w:tcPr/>
          <w:p>
            <w:pPr>
              <w:pStyle w:val="Compact"/>
              <w:jc w:val="left"/>
            </w:pPr>
            <w:r>
              <w:t xml:space="preserve">United Kingdom Manchester</w:t>
            </w:r>
          </w:p>
        </w:tc>
        <w:tc>
          <w:tcPr/>
          <w:p>
            <w:pPr>
              <w:pStyle w:val="Compact"/>
              <w:jc w:val="left"/>
            </w:pPr>
            <w:r>
              <w:t xml:space="preserve">Payment Method:</w:t>
            </w:r>
          </w:p>
        </w:tc>
        <w:tc>
          <w:tcPr/>
          <w:p>
            <w:pPr>
              <w:pStyle w:val="Compact"/>
              <w:jc w:val="left"/>
            </w:pPr>
            <w:r>
              <w:t xml:space="preserve">Bank Transfer (BACS)</w:t>
            </w:r>
          </w:p>
        </w:tc>
      </w:tr>
      <w:tr>
        <w:tc>
          <w:tcPr/>
          <w:p>
            <w:pPr>
              <w:pStyle w:val="Compact"/>
              <w:jc w:val="left"/>
            </w:pPr>
            <w:r>
              <w:t xml:space="preserve">Bank Details:</w:t>
            </w:r>
          </w:p>
        </w:tc>
        <w:tc>
          <w:tcPr/>
          <w:p>
            <w:pPr>
              <w:pStyle w:val="Compact"/>
              <w:jc w:val="left"/>
            </w:pPr>
            <w:r>
              <w:t xml:space="preserve">Sort Code: 16-06-04 | Account: 55882211</w:t>
            </w:r>
          </w:p>
        </w:tc>
        <w:tc>
          <w:tcPr/>
          <w:p>
            <w:pPr>
              <w:pStyle w:val="Compact"/>
              <w:jc w:val="left"/>
            </w:pPr>
            <w:r>
              <w:t xml:space="preserve">Bank Name:</w:t>
            </w:r>
          </w:p>
        </w:tc>
        <w:tc>
          <w:tcPr/>
          <w:p>
            <w:pPr>
              <w:pStyle w:val="Compact"/>
              <w:jc w:val="left"/>
            </w:pPr>
            <w:r>
              <w:t xml:space="preserve">Barclays Bank plc, Manchester</w:t>
            </w:r>
          </w:p>
        </w:tc>
      </w:tr>
    </w:tbl>
    <w:bookmarkStart w:id="25" w:name="X4f2db48f904019b0c992831fc138b3e0cd84174"/>
    <w:p>
      <w:pPr>
        <w:pStyle w:val="Heading2"/>
      </w:pPr>
      <w:r>
        <w:t xml:space="preserve">Description of Film Director Services Rendered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Days / 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rPr>
                <w:bCs/>
                <w:b/>
              </w:rPr>
              <w:t xml:space="preserve">Film Director – Pre-Production Planning &amp; Script Development</w:t>
            </w:r>
            <w:r>
              <w:br/>
            </w:r>
            <w:r>
              <w:t xml:space="preserve">Comprehensive creative direction, script breakdown, shot list preparation, and storyboard approval for the feature documentary "Rivers of the North" commissioned by Northwest Media Group. All pre-production meetings conducted at the client's offices in United Kingdom Manchester.</w:t>
            </w:r>
          </w:p>
        </w:tc>
        <w:tc>
          <w:tcPr/>
          <w:p>
            <w:pPr>
              <w:pStyle w:val="Compact"/>
              <w:jc w:val="left"/>
            </w:pPr>
            <w:r>
              <w:t xml:space="preserve">12 days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rPr>
                <w:bCs/>
                <w:b/>
              </w:rPr>
              <w:t xml:space="preserve">Film Director – Principal Photography &amp; On-Set Direction</w:t>
            </w:r>
            <w:r>
              <w:br/>
            </w:r>
            <w:r>
              <w:t xml:space="preserve">Full on-set direction, camera coordination, actor and crew management, and creative oversight across 18 shooting days at various locations throughout Manchester and the surrounding Greater Manchester area. Includes direction of principal cast, second unit coordination, and daily dailies review.</w:t>
            </w:r>
          </w:p>
        </w:tc>
        <w:tc>
          <w:tcPr/>
          <w:p>
            <w:pPr>
              <w:pStyle w:val="Compact"/>
              <w:jc w:val="left"/>
            </w:pPr>
            <w:r>
              <w:t xml:space="preserve">18 days</w:t>
            </w:r>
          </w:p>
        </w:tc>
        <w:tc>
          <w:tcPr/>
          <w:p>
            <w:pPr>
              <w:pStyle w:val="Compact"/>
              <w:jc w:val="left"/>
            </w:pPr>
            <w:r>
              <w:t xml:space="preserve">£1,200.00</w:t>
            </w:r>
          </w:p>
        </w:tc>
        <w:tc>
          <w:tcPr/>
          <w:p>
            <w:pPr>
              <w:pStyle w:val="Compact"/>
              <w:jc w:val="left"/>
            </w:pPr>
            <w:r>
              <w:t xml:space="preserve">£21,600.00</w:t>
            </w:r>
          </w:p>
        </w:tc>
      </w:tr>
      <w:tr>
        <w:tc>
          <w:tcPr/>
          <w:p>
            <w:pPr>
              <w:pStyle w:val="Compact"/>
              <w:jc w:val="left"/>
            </w:pPr>
            <w:r>
              <w:t xml:space="preserve">03</w:t>
            </w:r>
          </w:p>
        </w:tc>
        <w:tc>
          <w:tcPr/>
          <w:p>
            <w:pPr>
              <w:pStyle w:val="Compact"/>
              <w:jc w:val="left"/>
            </w:pPr>
            <w:r>
              <w:rPr>
                <w:bCs/>
                <w:b/>
              </w:rPr>
              <w:t xml:space="preserve">Film Director – Post-Production Supervision &amp; Editorial Direction</w:t>
            </w:r>
            <w:r>
              <w:br/>
            </w:r>
            <w:r>
              <w:t xml:space="preserve">Creative supervision of the editing process, colour grading direction, sound design oversight, and final cut approval. Includes attendance at screening sessions in Manchester and provision of detailed editorial notes across three revision rounds.</w:t>
            </w:r>
          </w:p>
        </w:tc>
        <w:tc>
          <w:tcPr/>
          <w:p>
            <w:pPr>
              <w:pStyle w:val="Compact"/>
              <w:jc w:val="left"/>
            </w:pPr>
            <w:r>
              <w:t xml:space="preserve">10 days</w:t>
            </w:r>
          </w:p>
        </w:tc>
        <w:tc>
          <w:tcPr/>
          <w:p>
            <w:pPr>
              <w:pStyle w:val="Compact"/>
              <w:jc w:val="left"/>
            </w:pPr>
            <w:r>
              <w:t xml:space="preserve">£950.00</w:t>
            </w:r>
          </w:p>
        </w:tc>
        <w:tc>
          <w:tcPr/>
          <w:p>
            <w:pPr>
              <w:pStyle w:val="Compact"/>
              <w:jc w:val="left"/>
            </w:pPr>
            <w:r>
              <w:t xml:space="preserve">£9,500.00</w:t>
            </w:r>
          </w:p>
        </w:tc>
      </w:tr>
      <w:tr>
        <w:tc>
          <w:tcPr/>
          <w:p>
            <w:pPr>
              <w:pStyle w:val="Compact"/>
              <w:jc w:val="left"/>
            </w:pPr>
            <w:r>
              <w:t xml:space="preserve">04</w:t>
            </w:r>
          </w:p>
        </w:tc>
        <w:tc>
          <w:tcPr/>
          <w:p>
            <w:pPr>
              <w:pStyle w:val="Compact"/>
              <w:jc w:val="left"/>
            </w:pPr>
            <w:r>
              <w:rPr>
                <w:bCs/>
                <w:b/>
              </w:rPr>
              <w:t xml:space="preserve">Film Director – Marketing Materials &amp; Festival Presentation</w:t>
            </w:r>
            <w:r>
              <w:br/>
            </w:r>
            <w:r>
              <w:t xml:space="preserve">Direction of the official trailer, creation of promotional stills, and attendance at the Manchester International Film Festival for the premiere screening. Includes press conference participation and two (2) interview sessions for regional media outlets in United Kingdom Manchester.</w:t>
            </w:r>
          </w:p>
        </w:tc>
        <w:tc>
          <w:tcPr/>
          <w:p>
            <w:pPr>
              <w:pStyle w:val="Compact"/>
              <w:jc w:val="left"/>
            </w:pPr>
            <w:r>
              <w:t xml:space="preserve">5 days</w:t>
            </w:r>
          </w:p>
        </w:tc>
        <w:tc>
          <w:tcPr/>
          <w:p>
            <w:pPr>
              <w:pStyle w:val="Compact"/>
              <w:jc w:val="left"/>
            </w:pPr>
            <w:r>
              <w:t xml:space="preserve">£1,100.00</w:t>
            </w:r>
          </w:p>
        </w:tc>
        <w:tc>
          <w:tcPr/>
          <w:p>
            <w:pPr>
              <w:pStyle w:val="Compact"/>
              <w:jc w:val="left"/>
            </w:pPr>
            <w:r>
              <w:t xml:space="preserve">£5,500.00</w:t>
            </w:r>
          </w:p>
        </w:tc>
      </w:tr>
      <w:tr>
        <w:tc>
          <w:tcPr/>
          <w:p>
            <w:pPr>
              <w:pStyle w:val="Compact"/>
              <w:jc w:val="left"/>
            </w:pPr>
            <w:r>
              <w:t xml:space="preserve">05</w:t>
            </w:r>
          </w:p>
        </w:tc>
        <w:tc>
          <w:tcPr/>
          <w:p>
            <w:pPr>
              <w:pStyle w:val="Compact"/>
              <w:jc w:val="left"/>
            </w:pPr>
            <w:r>
              <w:rPr>
                <w:bCs/>
                <w:b/>
              </w:rPr>
              <w:t xml:space="preserve">Film Director – Location Scouting &amp; Permits (Manchester)</w:t>
            </w:r>
            <w:r>
              <w:br/>
            </w:r>
            <w:r>
              <w:t xml:space="preserve">Identification, negotiation, and securing of filming permits for 14 locations across Manchester city centre, Salford Quays, and the Peak District. Includes liaison with Manchester City Council, Greater Manchester Police, and private property owners.</w:t>
            </w:r>
          </w:p>
        </w:tc>
        <w:tc>
          <w:tcPr/>
          <w:p>
            <w:pPr>
              <w:pStyle w:val="Compact"/>
              <w:jc w:val="left"/>
            </w:pPr>
            <w:r>
              <w:t xml:space="preserve">4 days</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06</w:t>
            </w:r>
          </w:p>
        </w:tc>
        <w:tc>
          <w:tcPr/>
          <w:p>
            <w:pPr>
              <w:pStyle w:val="Compact"/>
              <w:jc w:val="left"/>
            </w:pPr>
            <w:r>
              <w:rPr>
                <w:bCs/>
                <w:b/>
              </w:rPr>
              <w:t xml:space="preserve">Film Director – Crew Supervision &amp; Production Management</w:t>
            </w:r>
            <w:r>
              <w:br/>
            </w:r>
            <w:r>
              <w:t xml:space="preserve">Ongoing management and creative direction of a 35-person production crew throughout the entire production cycle. Includes weekly production meetings, budget oversight coordination, and risk assessment reviews conducted in Manchester.</w:t>
            </w:r>
          </w:p>
        </w:tc>
        <w:tc>
          <w:tcPr/>
          <w:p>
            <w:pPr>
              <w:pStyle w:val="Compact"/>
              <w:jc w:val="left"/>
            </w:pPr>
            <w:r>
              <w:t xml:space="preserve">35 days</w:t>
            </w:r>
          </w:p>
        </w:tc>
        <w:tc>
          <w:tcPr/>
          <w:p>
            <w:pPr>
              <w:pStyle w:val="Compact"/>
              <w:jc w:val="left"/>
            </w:pPr>
            <w:r>
              <w:t xml:space="preserve">£400.00</w:t>
            </w:r>
          </w:p>
        </w:tc>
        <w:tc>
          <w:tcPr/>
          <w:p>
            <w:pPr>
              <w:pStyle w:val="Compact"/>
              <w:jc w:val="left"/>
            </w:pPr>
            <w:r>
              <w:t xml:space="preserve">£14,000.00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£63,800.00</w:t>
            </w:r>
          </w:p>
        </w:tc>
      </w:tr>
      <w:tr>
        <w:tc>
          <w:tcPr/>
          <w:p>
            <w:pPr>
              <w:pStyle w:val="Compact"/>
              <w:jc w:val="left"/>
            </w:pPr>
            <w:r>
              <w:t xml:space="preserve">VAT @ 20%</w:t>
            </w:r>
          </w:p>
        </w:tc>
        <w:tc>
          <w:tcPr/>
          <w:p>
            <w:pPr>
              <w:pStyle w:val="Compact"/>
              <w:jc w:val="left"/>
            </w:pPr>
            <w:r>
              <w:t xml:space="preserve">£12,760.00</w:t>
            </w:r>
          </w:p>
        </w:tc>
      </w:tr>
      <w:tr>
        <w:tc>
          <w:tcPr/>
          <w:p>
            <w:pPr>
              <w:pStyle w:val="Compact"/>
              <w:jc w:val="left"/>
            </w:pPr>
            <w:r>
              <w:t xml:space="preserve">TOTAL AMOUNT DUE</w:t>
            </w:r>
          </w:p>
        </w:tc>
        <w:tc>
          <w:tcPr/>
          <w:p>
            <w:pPr>
              <w:pStyle w:val="Compact"/>
              <w:jc w:val="left"/>
            </w:pPr>
            <w:r>
              <w:t xml:space="preserve">£76,560.00</w:t>
            </w:r>
          </w:p>
        </w:tc>
      </w:tr>
    </w:tbl>
    <w:bookmarkStart w:id="23" w:name="payment-terms-conditions"/>
    <w:p>
      <w:pPr>
        <w:pStyle w:val="Heading3"/>
      </w:pPr>
      <w:r>
        <w:t xml:space="preserve">Payment Terms &amp; Conditions</w:t>
      </w:r>
    </w:p>
    <w:p>
      <w:pPr>
        <w:pStyle w:val="FirstParagraph"/>
      </w:pPr>
      <w:r>
        <w:t xml:space="preserve">This Invoice is payable within thirty (30) calendar days of the Invoice date via BACS bank transfer to the account details specified above. The total amount due is</w:t>
      </w:r>
      <w:r>
        <w:t xml:space="preserve"> </w:t>
      </w:r>
      <w:r>
        <w:rPr>
          <w:bCs/>
          <w:b/>
        </w:rPr>
        <w:t xml:space="preserve">£76,560.00</w:t>
      </w:r>
      <w:r>
        <w:t xml:space="preserve"> </w:t>
      </w:r>
      <w:r>
        <w:t xml:space="preserve">(Seventy-Six Thousand Five Hundred and Sixty Pounds Sterling).</w:t>
      </w:r>
    </w:p>
    <w:p>
      <w:pPr>
        <w:pStyle w:val="BodyText"/>
      </w:pPr>
      <w:r>
        <w:t xml:space="preserve">Payment should be made in the name of "Whitmore Visual Productions Ltd" with the Invoice number WVP-2025-0047 referenced in the payment description. Please ensure that all payments are made from a UK-registered bank account to avoid processing delays.</w:t>
      </w:r>
    </w:p>
    <w:p>
      <w:pPr>
        <w:pStyle w:val="BodyText"/>
      </w:pPr>
      <w:r>
        <w:t xml:space="preserve">Should payment not be received by the due date of 15 July 2025, a late payment interest charge of 4% above the Bank of England base rate will be applied in accordance with the Late Payment of Commercial Debts (Interest) Act 1998. This charge will be calculated on a daily basis from the due date until the date of full settlement.</w:t>
      </w:r>
    </w:p>
    <w:p>
      <w:pPr>
        <w:pStyle w:val="BodyText"/>
      </w:pPr>
      <w:r>
        <w:t xml:space="preserve">Any disputes regarding this Invoice must be raised in writing within fourteen (14) days of receipt. Failure to raise a dispute within this period shall be taken as acceptance of the Invoice in full. All services described herein were performed by the undersigned Film Director in United Kingdom Manchester and are subject to the terms of the Master Services Agreement dated 01 March 2025.</w:t>
      </w:r>
    </w:p>
    <w:bookmarkEnd w:id="23"/>
    <w:bookmarkStart w:id="24" w:name="additional-notes"/>
    <w:p>
      <w:pPr>
        <w:pStyle w:val="Heading3"/>
      </w:pPr>
      <w:r>
        <w:t xml:space="preserve">Additional Notes</w:t>
      </w:r>
    </w:p>
    <w:p>
      <w:pPr>
        <w:pStyle w:val="FirstParagraph"/>
      </w:pPr>
      <w:r>
        <w:t xml:space="preserve">This Invoice covers all Film Director services rendered between 01 April 2025 and 12 June 2025 for the production of "Rivers of the North." All creative deliverables, including final cut files, raw footage, and production documentation, have been transferred to Northwest Media Group plc as per the delivery schedule outlined in the production contract.</w:t>
      </w:r>
    </w:p>
    <w:p>
      <w:pPr>
        <w:pStyle w:val="BodyText"/>
      </w:pPr>
      <w:r>
        <w:t xml:space="preserve">The Film Director retains all intellectual property rights to the creative methodology, directorial approach, and proprietary techniques employed during production. The client is granted a perpetual, non-exclusive licence to use the finished film for all commercial and non-commercial purposes worldwide.</w:t>
      </w:r>
    </w:p>
    <w:p>
      <w:pPr>
        <w:pStyle w:val="BodyText"/>
      </w:pPr>
      <w:r>
        <w:t xml:space="preserve">All work was conducted in compliance with UK Health and Safety regulations, the Film Industry Code of Practice, and the specific filming permit conditions issued by Manchester City Council. No additional charges are applicable beyond those itemised in this Invoice.</w:t>
      </w:r>
    </w:p>
    <w:p>
      <w:pPr>
        <w:pStyle w:val="BodyText"/>
      </w:pPr>
      <w:r>
        <w:t xml:space="preserve">For any queries regarding this Invoice or the services provided, please contact the undersigned Film Director directly at the email address provided above, or contact our accounts department at accounts@whitmorevisual.co.uk. We appreciate your business and look forward to continuing our creative partnership in United Kingdom Manchester.</w:t>
      </w:r>
    </w:p>
    <w:bookmarkEnd w:id="24"/>
    <w:p>
      <w:pPr>
        <w:pStyle w:val="BodyText"/>
      </w:pPr>
      <w:r>
        <w:rPr>
          <w:bCs/>
          <w:b/>
        </w:rPr>
        <w:t xml:space="preserve">Whitmore Visual Productions Ltd</w:t>
      </w:r>
      <w:r>
        <w:t xml:space="preserve"> </w:t>
      </w:r>
      <w:r>
        <w:t xml:space="preserve">| Registered in England &amp; Wales No. 09876543</w:t>
      </w:r>
    </w:p>
    <w:p>
      <w:pPr>
        <w:pStyle w:val="BodyText"/>
      </w:pPr>
      <w:r>
        <w:t xml:space="preserve">142 Deansgate, Media Quarter, Manchester, M3 4ER, United Kingdom</w:t>
      </w:r>
    </w:p>
    <w:p>
      <w:pPr>
        <w:pStyle w:val="BodyText"/>
      </w:pPr>
      <w:r>
        <w:t xml:space="preserve">This Invoice was generated electronically and is valid without a physical signature.</w:t>
      </w:r>
    </w:p>
    <w:p>
      <w:pPr>
        <w:pStyle w:val="BodyText"/>
      </w:pPr>
      <w:r>
        <w:t xml:space="preserve">Thank you for your business. We are proud to serve the creative community of United Kingdom Manchester.</w:t>
      </w:r>
    </w:p>
    <w:p>
      <w:pPr>
        <w:pStyle w:val="BodyText"/>
      </w:pPr>
      <w:r>
        <w:t xml:space="preserve">Document Reference: WVP-2025-0047 | Generated: 15/06/2025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United Kingdom Manchester</dc:title>
  <dc:creator/>
  <dc:language>en-GB</dc:language>
  <cp:keywords/>
  <dcterms:created xsi:type="dcterms:W3CDTF">2026-10-10T04:25:08Z</dcterms:created>
  <dcterms:modified xsi:type="dcterms:W3CDTF">2026-10-10T04:25:08Z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