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meridian-financial-advisory-pvt-ltd"/>
    <w:p>
      <w:pPr>
        <w:pStyle w:val="Heading1"/>
      </w:pPr>
      <w:r>
        <w:t xml:space="preserve">Meridian Financial Advisory (Pvt) Ltd</w:t>
      </w:r>
    </w:p>
    <w:p>
      <w:pPr>
        <w:pStyle w:val="FirstParagraph"/>
      </w:pPr>
      <w:r>
        <w:t xml:space="preserve">12th Avenue, Harare Business District</w:t>
      </w:r>
    </w:p>
    <w:p>
      <w:pPr>
        <w:pStyle w:val="BodyText"/>
      </w:pPr>
      <w:r>
        <w:t xml:space="preserve">Harare, Zimbabwe</w:t>
      </w:r>
    </w:p>
    <w:p>
      <w:pPr>
        <w:pStyle w:val="BodyText"/>
      </w:pPr>
      <w:r>
        <w:t xml:space="preserve">Tel: +263 242 700 456 | Email: billing@meridianfa.co.zw</w:t>
      </w:r>
    </w:p>
    <w:p>
      <w:pPr>
        <w:pStyle w:val="BodyText"/>
      </w:pPr>
      <w:r>
        <w:t xml:space="preserve">Reg. No: ZW-2019-45872 | VAT Reg: 45872-001</w:t>
      </w:r>
    </w:p>
    <w:p>
      <w:pPr>
        <w:pStyle w:val="BodyText"/>
      </w:pPr>
      <w:r>
        <w:t xml:space="preserve">Financial Analyst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MFA-2025-00347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Zimbabwe Harare</w:t>
      </w:r>
    </w:p>
    <w:bookmarkEnd w:id="21"/>
    <w:bookmarkStart w:id="22" w:name="billed-to"/>
    <w:p>
      <w:pPr>
        <w:pStyle w:val="Heading3"/>
      </w:pPr>
      <w:r>
        <w:t xml:space="preserve">Billed To</w:t>
      </w:r>
    </w:p>
    <w:p>
      <w:pPr>
        <w:pStyle w:val="FirstParagraph"/>
      </w:pPr>
      <w:r>
        <w:rPr>
          <w:bCs/>
          <w:b/>
        </w:rPr>
        <w:t xml:space="preserve">Chimanimani Holdings (Pvt) Ltd</w:t>
      </w:r>
    </w:p>
    <w:p>
      <w:pPr>
        <w:pStyle w:val="BodyText"/>
      </w:pPr>
      <w:r>
        <w:t xml:space="preserve">Attn: Mr. T. Moyo, Chief Financial Officer</w:t>
      </w:r>
    </w:p>
    <w:p>
      <w:pPr>
        <w:pStyle w:val="BodyText"/>
      </w:pPr>
      <w:r>
        <w:t xml:space="preserve">45 Samora Machel Avenue</w:t>
      </w:r>
    </w:p>
    <w:p>
      <w:pPr>
        <w:pStyle w:val="BodyText"/>
      </w:pPr>
      <w:r>
        <w:t xml:space="preserve">Harare, Zimbabwe</w:t>
      </w:r>
    </w:p>
    <w:p>
      <w:pPr>
        <w:pStyle w:val="BodyText"/>
      </w:pPr>
      <w:r>
        <w:t xml:space="preserve">Tel: +263 242 555 890</w:t>
      </w:r>
    </w:p>
    <w:p>
      <w:pPr>
        <w:pStyle w:val="BodyText"/>
      </w:pPr>
      <w:r>
        <w:t xml:space="preserve">Email: finance@chimanimaniholdings.co.zw</w:t>
      </w:r>
    </w:p>
    <w:bookmarkEnd w:id="22"/>
    <w:bookmarkStart w:id="23" w:name="prepared-by"/>
    <w:p>
      <w:pPr>
        <w:pStyle w:val="Heading3"/>
      </w:pPr>
      <w:r>
        <w:t xml:space="preserve">Prepared By</w:t>
      </w:r>
    </w:p>
    <w:p>
      <w:pPr>
        <w:pStyle w:val="FirstParagraph"/>
      </w:pPr>
      <w:r>
        <w:rPr>
          <w:bCs/>
          <w:b/>
        </w:rPr>
        <w:t xml:space="preserve">Dr. R. Ncube, CFA, CPA</w:t>
      </w:r>
    </w:p>
    <w:p>
      <w:pPr>
        <w:pStyle w:val="BodyText"/>
      </w:pPr>
      <w:r>
        <w:t xml:space="preserve">Lead Financial Analyst</w:t>
      </w:r>
    </w:p>
    <w:p>
      <w:pPr>
        <w:pStyle w:val="BodyText"/>
      </w:pPr>
      <w:r>
        <w:t xml:space="preserve">Meridian Financial Advisory (Pvt) Ltd</w:t>
      </w:r>
    </w:p>
    <w:p>
      <w:pPr>
        <w:pStyle w:val="BodyText"/>
      </w:pPr>
      <w:r>
        <w:t xml:space="preserve">Harare, Zimbabwe</w:t>
      </w:r>
    </w:p>
    <w:p>
      <w:pPr>
        <w:pStyle w:val="BodyText"/>
      </w:pPr>
      <w:r>
        <w:t xml:space="preserve">Professional Reg: ZIFA-2014-0892</w:t>
      </w:r>
    </w:p>
    <w:p>
      <w:pPr>
        <w:pStyle w:val="BodyText"/>
      </w:pPr>
      <w:r>
        <w:t xml:space="preserve">Email: r.ncube@meridianfa.co.zw</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Financial Analyst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Comprehensive Financial Analyst engagement: Quarterly financial statement analysis and variance reporting for Q1 2025, conducted at the Zimbabwe Harare office of Chimanimani Holdings.</w:t>
            </w:r>
          </w:p>
        </w:tc>
        <w:tc>
          <w:tcPr/>
          <w:p>
            <w:pPr>
              <w:pStyle w:val="Compact"/>
              <w:jc w:val="left"/>
            </w:pPr>
            <w:r>
              <w:t xml:space="preserve">40 hrs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Financial Analyst advisory: Cash flow forecasting and liquidity risk assessment for the next twelve (12) months, including sensitivity analysis under multiple currency scenarios relevant to the Zimbabwe Harare market.</w:t>
            </w:r>
          </w:p>
        </w:tc>
        <w:tc>
          <w:tcPr/>
          <w:p>
            <w:pPr>
              <w:pStyle w:val="Compact"/>
              <w:jc w:val="left"/>
            </w:pPr>
            <w:r>
              <w:t xml:space="preserve">32 hrs</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03</w:t>
            </w:r>
          </w:p>
        </w:tc>
        <w:tc>
          <w:tcPr/>
          <w:p>
            <w:pPr>
              <w:pStyle w:val="Compact"/>
              <w:jc w:val="left"/>
            </w:pPr>
            <w:r>
              <w:t xml:space="preserve">Financial Analyst deliverable: Preparation of a detailed investment appraisal report for the proposed expansion of operations in the Zimbabwe Harare industrial zone, incorporating NPV, IRR, and payback period calculations.</w:t>
            </w:r>
          </w:p>
        </w:tc>
        <w:tc>
          <w:tcPr/>
          <w:p>
            <w:pPr>
              <w:pStyle w:val="Compact"/>
              <w:jc w:val="left"/>
            </w:pPr>
            <w:r>
              <w:t xml:space="preserve">24 hrs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04</w:t>
            </w:r>
          </w:p>
        </w:tc>
        <w:tc>
          <w:tcPr/>
          <w:p>
            <w:pPr>
              <w:pStyle w:val="Compact"/>
              <w:jc w:val="left"/>
            </w:pPr>
            <w:r>
              <w:t xml:space="preserve">Financial Analyst support: On-site consultation and presentation of findings to the Board of Directors at the Zimbabwe Harare headquarters, including Q&amp;A session and strategic recommendations.</w:t>
            </w:r>
          </w:p>
        </w:tc>
        <w:tc>
          <w:tcPr/>
          <w:p>
            <w:pPr>
              <w:pStyle w:val="Compact"/>
              <w:jc w:val="left"/>
            </w:pPr>
            <w:r>
              <w:t xml:space="preserve">6 hrs</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05</w:t>
            </w:r>
          </w:p>
        </w:tc>
        <w:tc>
          <w:tcPr/>
          <w:p>
            <w:pPr>
              <w:pStyle w:val="Compact"/>
              <w:jc w:val="left"/>
            </w:pPr>
            <w:r>
              <w:t xml:space="preserve">Financial Analyst follow-up: Revision of the quarterly report based on Board feedback, incorporation of updated Zimbabwe Harare regulatory compliance data, and final delivery of all documents in digital and hard-copy format.</w:t>
            </w:r>
          </w:p>
        </w:tc>
        <w:tc>
          <w:tcPr/>
          <w:p>
            <w:pPr>
              <w:pStyle w:val="Compact"/>
              <w:jc w:val="left"/>
            </w:pPr>
            <w:r>
              <w:t xml:space="preserve">10 hrs</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Travel and accommodation expenses: Financial Analyst travel from Bulawayo to Zimbabwe Harare for on-site engagement, including airfare, local transport, and two (2) nights accommodation at a standard business hotel in Harare.</w:t>
            </w:r>
          </w:p>
        </w:tc>
        <w:tc>
          <w:tcPr/>
          <w:p>
            <w:pPr>
              <w:pStyle w:val="Compact"/>
              <w:jc w:val="left"/>
            </w:pPr>
            <w:r>
              <w:t xml:space="preserve">1 trip</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$10,360.00</w:t>
      </w:r>
    </w:p>
    <w:p>
      <w:pPr>
        <w:pStyle w:val="BodyText"/>
      </w:pPr>
      <w:r>
        <w:t xml:space="preserve">VAT (17.5% - Zimbabwe Standard Rate):</w:t>
      </w:r>
      <w:r>
        <w:t xml:space="preserve">$1,813.00</w:t>
      </w:r>
    </w:p>
    <w:p>
      <w:pPr>
        <w:pStyle w:val="BodyText"/>
      </w:pPr>
      <w:r>
        <w:t xml:space="preserve">Withholding Tax (10% - Zimbabwe Revenue Authority):</w:t>
      </w:r>
      <w:r>
        <w:t xml:space="preserve">($1,036.00)</w:t>
      </w:r>
    </w:p>
    <w:p>
      <w:pPr>
        <w:pStyle w:val="BodyText"/>
      </w:pPr>
      <w:r>
        <w:t xml:space="preserve">NET AMOUNT DUE (USD):</w:t>
      </w:r>
      <w:r>
        <w:t xml:space="preserve">$11,137.00</w:t>
      </w:r>
    </w:p>
    <w:p>
      <w:pPr>
        <w:pStyle w:val="BodyText"/>
      </w:pPr>
      <w:r>
        <w:rPr>
          <w:bCs/>
          <w:b/>
        </w:rPr>
        <w:t xml:space="preserve">Payment Instructions:</w:t>
      </w:r>
    </w:p>
    <w:p>
      <w:pPr>
        <w:pStyle w:val="BodyText"/>
      </w:pPr>
      <w:r>
        <w:t xml:space="preserve">Bank: CBZ Bank (Citibank Zimbabwe) Ltd</w:t>
      </w:r>
    </w:p>
    <w:p>
      <w:pPr>
        <w:pStyle w:val="BodyText"/>
      </w:pPr>
      <w:r>
        <w:t xml:space="preserve">Branch: Harare Head Office, 12th Avenue, Zimbabwe Harare</w:t>
      </w:r>
    </w:p>
    <w:p>
      <w:pPr>
        <w:pStyle w:val="BodyText"/>
      </w:pPr>
      <w:r>
        <w:t xml:space="preserve">Account Name: Meridian Financial Advisory (Pvt) Ltd</w:t>
      </w:r>
    </w:p>
    <w:p>
      <w:pPr>
        <w:pStyle w:val="BodyText"/>
      </w:pPr>
      <w:r>
        <w:t xml:space="preserve">Account Number: 400123456789</w:t>
      </w:r>
    </w:p>
    <w:p>
      <w:pPr>
        <w:pStyle w:val="BodyText"/>
      </w:pPr>
      <w:r>
        <w:t xml:space="preserve">Branch Code: 400100</w:t>
      </w:r>
    </w:p>
    <w:p>
      <w:pPr>
        <w:pStyle w:val="BodyText"/>
      </w:pPr>
      <w:r>
        <w:t xml:space="preserve">Reference: MFA-2025-00347</w:t>
      </w:r>
    </w:p>
    <w:p>
      <w:pPr>
        <w:pStyle w:val="BodyText"/>
      </w:pPr>
      <w:r>
        <w:rPr>
          <w:iCs/>
          <w:i/>
        </w:rPr>
        <w:t xml:space="preserve">Please ensure that the Invoice reference number is included in all payment communications to facilitate accurate reconciliation.</w:t>
      </w:r>
    </w:p>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Service Agreement dated 01 March 2025 between Meridian Financial Advisory (Pvt) Ltd and Chimanimani Holdings (Pvt) Ltd for the provision of Financial Analyst services in Zimbabwe Harare.</w:t>
      </w:r>
    </w:p>
    <w:p>
      <w:pPr>
        <w:numPr>
          <w:ilvl w:val="0"/>
          <w:numId w:val="1001"/>
        </w:numPr>
        <w:pStyle w:val="Compact"/>
      </w:pPr>
      <w:r>
        <w:t xml:space="preserve">Payment is due within fifteen (15) calendar days from the date of issue of this Invoice. Late payments shall attract interest at the rate of 2% per month, calculated on the outstanding balance, in line with Zimbabwean commercial practice.</w:t>
      </w:r>
    </w:p>
    <w:p>
      <w:pPr>
        <w:numPr>
          <w:ilvl w:val="0"/>
          <w:numId w:val="1001"/>
        </w:numPr>
        <w:pStyle w:val="Compact"/>
      </w:pPr>
      <w:r>
        <w:t xml:space="preserve">All Financial Analyst deliverables referenced in this Invoice are the intellectual property of Meridian Financial Advisory (Pvt) Ltd until full payment has been received and confirmed in writing.</w:t>
      </w:r>
    </w:p>
    <w:p>
      <w:pPr>
        <w:numPr>
          <w:ilvl w:val="0"/>
          <w:numId w:val="1001"/>
        </w:numPr>
        <w:pStyle w:val="Compact"/>
      </w:pPr>
      <w:r>
        <w:t xml:space="preserve">The Financial Analyst services described herein were performed in compliance with the Zimbabwe Institute of Finance (ZIFA) professional standards and the Financial Intelligence Unit (FIU) regulations applicable in Zimbabwe Harare.</w:t>
      </w:r>
    </w:p>
    <w:p>
      <w:pPr>
        <w:numPr>
          <w:ilvl w:val="0"/>
          <w:numId w:val="1001"/>
        </w:numPr>
        <w:pStyle w:val="Compact"/>
      </w:pPr>
      <w:r>
        <w:t xml:space="preserve">Any disputes arising from this Invoice shall be resolved through arbitration in Zimbabwe Harare in accordance with the Arbitration Act [Chapter 7:15] of the Laws of Zimbabwe.</w:t>
      </w:r>
    </w:p>
    <w:p>
      <w:pPr>
        <w:numPr>
          <w:ilvl w:val="0"/>
          <w:numId w:val="1001"/>
        </w:numPr>
        <w:pStyle w:val="Compact"/>
      </w:pPr>
      <w:r>
        <w:t xml:space="preserve">This Invoice is valid for ninety (90) days from the date of issue. After this period, a revised Invoice may be issued reflecting any applicable regulatory or tax changes in Zimbabwe.</w:t>
      </w:r>
    </w:p>
    <w:p>
      <w:pPr>
        <w:numPr>
          <w:ilvl w:val="0"/>
          <w:numId w:val="1001"/>
        </w:numPr>
        <w:pStyle w:val="Compact"/>
      </w:pPr>
      <w:r>
        <w:t xml:space="preserve">All amounts stated in United States Dollars (USD) as per the agreed currency of the Service Agreement. Conversion to Zimbabwe Dollar (ZWL) shall be at the Reserve Bank of Zimbabwe (RBZ) reference rate on the date of payment.</w:t>
      </w:r>
    </w:p>
    <w:bookmarkEnd w:id="24"/>
    <w:bookmarkStart w:id="25" w:name="notes-and-additional-information"/>
    <w:p>
      <w:pPr>
        <w:pStyle w:val="Heading3"/>
      </w:pPr>
      <w:r>
        <w:t xml:space="preserve">Notes and Additional Information</w:t>
      </w:r>
    </w:p>
    <w:p>
      <w:pPr>
        <w:pStyle w:val="FirstParagraph"/>
      </w:pPr>
      <w:r>
        <w:t xml:space="preserve">Dear Mr. Moyo,</w:t>
      </w:r>
    </w:p>
    <w:p>
      <w:pPr>
        <w:pStyle w:val="BodyText"/>
      </w:pPr>
      <w:r>
        <w:t xml:space="preserve">Thank you for engaging our Financial Analyst team for the Q1 2025 reporting cycle. We are pleased to confirm that all deliverables outlined in this Invoice have been completed to the satisfaction of your finance department. The comprehensive analysis conducted in Zimbabwe Harare reflects our commitment to delivering high-quality, actionable financial intelligence tailored to the unique economic environment of the region.</w:t>
      </w:r>
    </w:p>
    <w:p>
      <w:pPr>
        <w:pStyle w:val="BodyText"/>
      </w:pPr>
      <w:r>
        <w:t xml:space="preserve">Please note that this Invoice covers all Financial Analyst services rendered between 02 May 2025 and 12 June 2025. Should you require any clarification on the line items, the methodology employed by our Financial Analyst, or the regulatory references cited in the accompanying reports, please do not hesitate to contact the undersigned at the Zimbabwe Harare office.</w:t>
      </w:r>
    </w:p>
    <w:p>
      <w:pPr>
        <w:pStyle w:val="BodyText"/>
      </w:pPr>
      <w:r>
        <w:t xml:space="preserve">We look forward to continuing our professional relationship and providing ongoing Financial Analyst support to Chimanimani Holdings in the coming quarters.</w:t>
      </w:r>
    </w:p>
    <w:p>
      <w:pPr>
        <w:pStyle w:val="BodyText"/>
      </w:pPr>
      <w:r>
        <w:t xml:space="preserve">Yours faithfully,</w:t>
      </w:r>
    </w:p>
    <w:p>
      <w:pPr>
        <w:pStyle w:val="BodyText"/>
      </w:pPr>
      <w:r>
        <w:rPr>
          <w:bCs/>
          <w:b/>
        </w:rPr>
        <w:t xml:space="preserve">Dr. R. Ncube, CFA, CPA</w:t>
      </w:r>
      <w:r>
        <w:br/>
      </w:r>
      <w:r>
        <w:t xml:space="preserve">Lead Financial Analyst</w:t>
      </w:r>
      <w:r>
        <w:br/>
      </w:r>
      <w:r>
        <w:t xml:space="preserve">Meridian Financial Advisory (Pvt) Ltd</w:t>
      </w:r>
      <w:r>
        <w:br/>
      </w:r>
      <w:r>
        <w:t xml:space="preserve">Zimbabwe Harare</w:t>
      </w:r>
    </w:p>
    <w:bookmarkEnd w:id="25"/>
    <w:p>
      <w:pPr>
        <w:pStyle w:val="BodyText"/>
      </w:pPr>
      <w:r>
        <w:t xml:space="preserve">Meridian Financial Advisory (Pvt) Ltd | 12th Avenue, Harare Business District, Zimbabwe Harare | Reg. No: ZW-2019-45872</w:t>
      </w:r>
    </w:p>
    <w:p>
      <w:pPr>
        <w:pStyle w:val="BodyText"/>
      </w:pPr>
      <w:r>
        <w:t xml:space="preserve">This Invoice was generated electronically and is valid without a physical signature. For verification, contact billing@meridianfa.co.zw or +263 242 700 456.</w:t>
      </w:r>
    </w:p>
    <w:p>
      <w:pPr>
        <w:pStyle w:val="BodyText"/>
      </w:pPr>
      <w:r>
        <w:t xml:space="preserve">© 2025 Meridian Financial Advisory (Pvt) Ltd. All rights reserved. Invoice MFA-2025-00347.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Zimbabwe Harare</dc:title>
  <dc:creator/>
  <dc:language>en</dc:language>
  <cp:keywords/>
  <dcterms:created xsi:type="dcterms:W3CDTF">2026-10-10T08:00:33Z</dcterms:created>
  <dcterms:modified xsi:type="dcterms:W3CDTF">2026-10-10T08:00:33Z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