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Montreal,</w:t>
      </w:r>
      <w:r>
        <w:t xml:space="preserve"> </w:t>
      </w:r>
      <w:r>
        <w:t xml:space="preserve">Canada</w:t>
      </w:r>
    </w:p>
    <w:bookmarkStart w:id="20" w:name="montreal-firefighter-services-inc."/>
    <w:p>
      <w:pPr>
        <w:pStyle w:val="Heading1"/>
      </w:pPr>
      <w:r>
        <w:t xml:space="preserve">Montreal Firefighter Services Inc.</w:t>
      </w:r>
    </w:p>
    <w:p>
      <w:pPr>
        <w:pStyle w:val="FirstParagraph"/>
      </w:pPr>
      <w:r>
        <w:t xml:space="preserve">1247 Rue Sainte-Catherine Ouest, Bureau 450</w:t>
      </w:r>
    </w:p>
    <w:p>
      <w:pPr>
        <w:pStyle w:val="BodyText"/>
      </w:pPr>
      <w:r>
        <w:t xml:space="preserve">Montreal, Quebec, Canada H3B 4A1</w:t>
      </w:r>
    </w:p>
    <w:p>
      <w:pPr>
        <w:pStyle w:val="BodyText"/>
      </w:pPr>
      <w:r>
        <w:t xml:space="preserve">Phone: (514) 555-0198 | Email: billing@montrealfirefighter.ca</w:t>
      </w:r>
    </w:p>
    <w:p>
      <w:pPr>
        <w:pStyle w:val="BodyText"/>
      </w:pPr>
      <w:r>
        <w:t xml:space="preserve">QST No.: 123456789Q0001 | GST No.: 123456789RT0001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MFFS-2025-00487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Firefighter Services</w:t>
      </w:r>
    </w:p>
    <w:bookmarkEnd w:id="21"/>
    <w:bookmarkStart w:id="22" w:name="bill-to"/>
    <w:p>
      <w:pPr>
        <w:pStyle w:val="Heading3"/>
      </w:pPr>
      <w:r>
        <w:t xml:space="preserve">Bill To</w:t>
      </w:r>
    </w:p>
    <w:p>
      <w:pPr>
        <w:pStyle w:val="FirstParagraph"/>
      </w:pPr>
      <w:r>
        <w:rPr>
          <w:bCs/>
          <w:b/>
        </w:rPr>
        <w:t xml:space="preserve">Condominium Les Érables du Plateau</w:t>
      </w:r>
    </w:p>
    <w:p>
      <w:pPr>
        <w:pStyle w:val="BodyText"/>
      </w:pPr>
      <w:r>
        <w:t xml:space="preserve">Attn: Board President, Mr. Jean-Luc Tremblay</w:t>
      </w:r>
    </w:p>
    <w:p>
      <w:pPr>
        <w:pStyle w:val="BodyText"/>
      </w:pPr>
      <w:r>
        <w:t xml:space="preserve">4820 Avenue du Parc</w:t>
      </w:r>
    </w:p>
    <w:p>
      <w:pPr>
        <w:pStyle w:val="BodyText"/>
      </w:pPr>
      <w:r>
        <w:t xml:space="preserve">Montreal, Quebec, Canada H2V 2S5</w:t>
      </w:r>
    </w:p>
    <w:p>
      <w:pPr>
        <w:pStyle w:val="BodyText"/>
      </w:pPr>
      <w:r>
        <w:t xml:space="preserve">Phone: (514) 555-0342</w:t>
      </w:r>
    </w:p>
    <w:p>
      <w:pPr>
        <w:pStyle w:val="BodyText"/>
      </w:pPr>
      <w:r>
        <w:t xml:space="preserve">Email: board@leserablesplateau.ca</w:t>
      </w:r>
    </w:p>
    <w:bookmarkEnd w:id="22"/>
    <w:bookmarkStart w:id="23" w:name="service-location"/>
    <w:p>
      <w:pPr>
        <w:pStyle w:val="Heading3"/>
      </w:pPr>
      <w:r>
        <w:t xml:space="preserve">Service Location</w:t>
      </w:r>
    </w:p>
    <w:p>
      <w:pPr>
        <w:pStyle w:val="FirstParagraph"/>
      </w:pPr>
      <w:r>
        <w:rPr>
          <w:bCs/>
          <w:b/>
        </w:rPr>
        <w:t xml:space="preserve">Condominium Les Érables du Plateau</w:t>
      </w:r>
    </w:p>
    <w:p>
      <w:pPr>
        <w:pStyle w:val="BodyText"/>
      </w:pPr>
      <w:r>
        <w:t xml:space="preserve">4820 Avenue du Parc</w:t>
      </w:r>
    </w:p>
    <w:p>
      <w:pPr>
        <w:pStyle w:val="BodyText"/>
      </w:pPr>
      <w:r>
        <w:t xml:space="preserve">Montreal, Quebec, Canada H2V 2S5</w:t>
      </w:r>
    </w:p>
    <w:p>
      <w:pPr>
        <w:pStyle w:val="BodyText"/>
      </w:pPr>
      <w:r>
        <w:t xml:space="preserve">District: Plateau-Mont-Royal</w:t>
      </w:r>
    </w:p>
    <w:p>
      <w:pPr>
        <w:pStyle w:val="BodyText"/>
      </w:pPr>
      <w:r>
        <w:t xml:space="preserve">City of Montreal Fire Department Zone 3</w:t>
      </w:r>
    </w:p>
    <w:bookmarkEnd w:id="23"/>
    <w:p>
      <w:pPr>
        <w:pStyle w:val="BodyText"/>
      </w:pPr>
      <w:r>
        <w:t xml:space="preserve">This invoice pertains to professional firefighter services rendered by certified and licensed firefighters operating under the regulations of the City of Montreal and the Province of Quebec, Canada. All services were performed in compliance with the Fire Code of Quebec (Regulation respecting fire safety) and the standards established by the Montreal Fire Department.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Comprehensive Fire Safety Inspection</w:t>
            </w:r>
            <w:r>
              <w:t xml:space="preserve"> </w:t>
            </w:r>
            <w:r>
              <w:t xml:space="preserve">– A certified firefighter conducted a full structural fire safety inspection of the condominium building, including examination of all fire suppression systems, smoke detectors, emergency exit routes, fire extinguisher placement, and compliance with the Montreal Fire Code. The firefighter documented findings and provided a written report with corrective action recommendations.</w:t>
            </w:r>
          </w:p>
        </w:tc>
        <w:tc>
          <w:tcPr/>
          <w:p>
            <w:pPr>
              <w:pStyle w:val="Compact"/>
              <w:jc w:val="left"/>
            </w:pPr>
            <w:r>
              <w:t xml:space="preserve">May 28,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rPr>
                <w:bCs/>
                <w:b/>
              </w:rPr>
              <w:t xml:space="preserve">Firefighter-Led Emergency Evacuation Drill</w:t>
            </w:r>
            <w:r>
              <w:t xml:space="preserve"> </w:t>
            </w:r>
            <w:r>
              <w:t xml:space="preserve">– A team of three (3) professional firefighters from Montreal Firefighter Services Inc. coordinated and supervised a full-scale emergency evacuation drill for all 42 residential units and the commercial ground-floor tenants. The drill included simulated smoke conditions, use of emergency stairwells, assembly point accountability, and a post-drill debriefing session with the building management team.</w:t>
            </w:r>
          </w:p>
        </w:tc>
        <w:tc>
          <w:tcPr/>
          <w:p>
            <w:pPr>
              <w:pStyle w:val="Compact"/>
              <w:jc w:val="left"/>
            </w:pPr>
            <w:r>
              <w:t xml:space="preserve">June 2,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3</w:t>
            </w:r>
          </w:p>
        </w:tc>
        <w:tc>
          <w:tcPr/>
          <w:p>
            <w:pPr>
              <w:pStyle w:val="Compact"/>
              <w:jc w:val="left"/>
            </w:pPr>
            <w:r>
              <w:rPr>
                <w:bCs/>
                <w:b/>
              </w:rPr>
              <w:t xml:space="preserve">Fire Extinguisher Maintenance and Recertification</w:t>
            </w:r>
            <w:r>
              <w:t xml:space="preserve"> </w:t>
            </w:r>
            <w:r>
              <w:t xml:space="preserve">– A licensed firefighter inspected, serviced, and recertified all 28 portable fire extinguishers located throughout the building (Class ABC, 6-lb and 10-lb units). This included pressure testing, nozzle inspection, hose integrity checks, and replacement of expired tags in accordance with Canadian Standards Association (CSA) requirements.</w:t>
            </w:r>
          </w:p>
        </w:tc>
        <w:tc>
          <w:tcPr/>
          <w:p>
            <w:pPr>
              <w:pStyle w:val="Compact"/>
              <w:jc w:val="left"/>
            </w:pPr>
            <w:r>
              <w:t xml:space="preserve">June 5, 2025</w:t>
            </w:r>
          </w:p>
        </w:tc>
        <w:tc>
          <w:tcPr/>
          <w:p>
            <w:pPr>
              <w:pStyle w:val="Compact"/>
              <w:jc w:val="left"/>
            </w:pPr>
            <w:r>
              <w:t xml:space="preserve">28</w:t>
            </w:r>
          </w:p>
        </w:tc>
        <w:tc>
          <w:tcPr/>
          <w:p>
            <w:pPr>
              <w:pStyle w:val="Compact"/>
              <w:jc w:val="left"/>
            </w:pPr>
            <w:r>
              <w:t xml:space="preserve">$45.00</w:t>
            </w:r>
          </w:p>
        </w:tc>
        <w:tc>
          <w:tcPr/>
          <w:p>
            <w:pPr>
              <w:pStyle w:val="Compact"/>
              <w:jc w:val="left"/>
            </w:pPr>
            <w:r>
              <w:t xml:space="preserve">$1,260.00</w:t>
            </w:r>
          </w:p>
        </w:tc>
      </w:tr>
      <w:tr>
        <w:tc>
          <w:tcPr/>
          <w:p>
            <w:pPr>
              <w:pStyle w:val="Compact"/>
              <w:jc w:val="left"/>
            </w:pPr>
            <w:r>
              <w:t xml:space="preserve">4</w:t>
            </w:r>
          </w:p>
        </w:tc>
        <w:tc>
          <w:tcPr/>
          <w:p>
            <w:pPr>
              <w:pStyle w:val="Compact"/>
              <w:jc w:val="left"/>
            </w:pPr>
            <w:r>
              <w:rPr>
                <w:bCs/>
                <w:b/>
              </w:rPr>
              <w:t xml:space="preserve">Firefighter Training Session for Building Staff</w:t>
            </w:r>
            <w:r>
              <w:t xml:space="preserve"> </w:t>
            </w:r>
            <w:r>
              <w:t xml:space="preserve">– A senior firefighter delivered a four-hour hands-on training session for the on-site building maintenance staff (6 participants). The curriculum covered proper use of fire extinguishers, identification of fire classes, basic fire suppression techniques, emergency communication protocols with the Montreal Fire Department, and first-aid response in fire-related incidents.</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5</w:t>
            </w:r>
          </w:p>
        </w:tc>
        <w:tc>
          <w:tcPr/>
          <w:p>
            <w:pPr>
              <w:pStyle w:val="Compact"/>
              <w:jc w:val="left"/>
            </w:pPr>
            <w:r>
              <w:rPr>
                <w:bCs/>
                <w:b/>
              </w:rPr>
              <w:t xml:space="preserve">Fire Alarm System Diagnostic and Repair</w:t>
            </w:r>
            <w:r>
              <w:t xml:space="preserve"> </w:t>
            </w:r>
            <w:r>
              <w:t xml:space="preserve">– A firefighter with specialized fire alarm certification performed a complete diagnostic of the building's fire alarm and detection system (120 zones). Two faulty smoke detectors on Floor 3 and one malfunctioning manual pull station on the ground floor were identified, repaired, and retested. The firefighter filed the required service report with the City of Montreal building authority.</w:t>
            </w:r>
          </w:p>
        </w:tc>
        <w:tc>
          <w:tcPr/>
          <w:p>
            <w:pPr>
              <w:pStyle w:val="Compact"/>
              <w:jc w:val="left"/>
            </w:pPr>
            <w:r>
              <w:t xml:space="preserve">June 12, 2025</w:t>
            </w:r>
          </w:p>
        </w:tc>
        <w:tc>
          <w:tcPr/>
          <w:p>
            <w:pPr>
              <w:pStyle w:val="Compact"/>
              <w:jc w:val="left"/>
            </w:pPr>
            <w:r>
              <w:t xml:space="preserve">1</w:t>
            </w:r>
          </w:p>
        </w:tc>
        <w:tc>
          <w:tcPr/>
          <w:p>
            <w:pPr>
              <w:pStyle w:val="Compact"/>
              <w:jc w:val="left"/>
            </w:pPr>
            <w:r>
              <w:t xml:space="preserve">$975.00</w:t>
            </w:r>
          </w:p>
        </w:tc>
        <w:tc>
          <w:tcPr/>
          <w:p>
            <w:pPr>
              <w:pStyle w:val="Compact"/>
              <w:jc w:val="left"/>
            </w:pPr>
            <w:r>
              <w:t xml:space="preserve">$975.00</w:t>
            </w:r>
          </w:p>
        </w:tc>
      </w:tr>
      <w:tr>
        <w:tc>
          <w:tcPr/>
          <w:p>
            <w:pPr>
              <w:pStyle w:val="Compact"/>
              <w:jc w:val="left"/>
            </w:pPr>
            <w:r>
              <w:t xml:space="preserve">6</w:t>
            </w:r>
          </w:p>
        </w:tc>
        <w:tc>
          <w:tcPr/>
          <w:p>
            <w:pPr>
              <w:pStyle w:val="Compact"/>
              <w:jc w:val="left"/>
            </w:pPr>
            <w:r>
              <w:rPr>
                <w:bCs/>
                <w:b/>
              </w:rPr>
              <w:t xml:space="preserve">Annual Fire Safety Compliance Report</w:t>
            </w:r>
            <w:r>
              <w:t xml:space="preserve"> </w:t>
            </w:r>
            <w:r>
              <w:t xml:space="preserve">– A senior firefighter compiled and submitted the annual fire safety compliance report required by the Province of Quebec for multi-unit residential buildings in Montreal. The report includes all inspection findings, corrective actions taken, equipment status, training records, and certification of compliance with the Fire Code of Quebec. Filed electronically with the relevant Montreal municipal authority.</w:t>
            </w:r>
          </w:p>
        </w:tc>
        <w:tc>
          <w:tcPr/>
          <w:p>
            <w:pPr>
              <w:pStyle w:val="Compact"/>
              <w:jc w:val="left"/>
            </w:pPr>
            <w:r>
              <w:t xml:space="preserve">June 14, 2025</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$8,835.00</w:t>
            </w:r>
          </w:p>
        </w:tc>
      </w:tr>
      <w:tr>
        <w:tc>
          <w:tcPr/>
          <w:p>
            <w:pPr>
              <w:pStyle w:val="Compact"/>
              <w:jc w:val="left"/>
            </w:pPr>
            <w:r>
              <w:t xml:space="preserve">GST (5%) – Canada Federal</w:t>
            </w:r>
          </w:p>
        </w:tc>
        <w:tc>
          <w:tcPr/>
          <w:p>
            <w:pPr>
              <w:pStyle w:val="Compact"/>
              <w:jc w:val="left"/>
            </w:pPr>
            <w:r>
              <w:t xml:space="preserve">$441.75</w:t>
            </w:r>
          </w:p>
        </w:tc>
      </w:tr>
      <w:tr>
        <w:tc>
          <w:tcPr/>
          <w:p>
            <w:pPr>
              <w:pStyle w:val="Compact"/>
              <w:jc w:val="left"/>
            </w:pPr>
            <w:r>
              <w:t xml:space="preserve">QST (9.975%) – Quebec Provincial</w:t>
            </w:r>
          </w:p>
        </w:tc>
        <w:tc>
          <w:tcPr/>
          <w:p>
            <w:pPr>
              <w:pStyle w:val="Compact"/>
              <w:jc w:val="left"/>
            </w:pPr>
            <w:r>
              <w:t xml:space="preserve">$881.29</w:t>
            </w:r>
          </w:p>
        </w:tc>
      </w:tr>
      <w:tr>
        <w:tc>
          <w:tcPr/>
          <w:p>
            <w:pPr>
              <w:pStyle w:val="Compact"/>
              <w:jc w:val="left"/>
            </w:pPr>
            <w:r>
              <w:t xml:space="preserve">TOTAL DUE (CAD)</w:t>
            </w:r>
          </w:p>
        </w:tc>
        <w:tc>
          <w:tcPr/>
          <w:p>
            <w:pPr>
              <w:pStyle w:val="Compact"/>
              <w:jc w:val="left"/>
            </w:pPr>
            <w:r>
              <w:t xml:space="preserve">$10,158.04</w:t>
            </w:r>
          </w:p>
        </w:tc>
      </w:tr>
    </w:tbl>
    <w:bookmarkStart w:id="24" w:name="payment-terms-and-instructions"/>
    <w:p>
      <w:pPr>
        <w:pStyle w:val="Heading3"/>
      </w:pPr>
      <w:r>
        <w:t xml:space="preserve">Payment Terms and Instructions</w:t>
      </w:r>
    </w:p>
    <w:p>
      <w:pPr>
        <w:pStyle w:val="FirstParagraph"/>
      </w:pPr>
      <w:r>
        <w:rPr>
          <w:bCs/>
          <w:b/>
        </w:rPr>
        <w:t xml:space="preserve">Due Date:</w:t>
      </w:r>
      <w:r>
        <w:t xml:space="preserve"> </w:t>
      </w:r>
      <w:r>
        <w:t xml:space="preserve">July 15, 2025 (30 days from invoice date)</w:t>
      </w:r>
    </w:p>
    <w:p>
      <w:pPr>
        <w:pStyle w:val="BodyText"/>
      </w:pPr>
      <w:r>
        <w:rPr>
          <w:bCs/>
          <w:b/>
        </w:rPr>
        <w:t xml:space="preserve">Accepted Payment Methods:</w:t>
      </w:r>
      <w:r>
        <w:t xml:space="preserve"> </w:t>
      </w:r>
      <w:r>
        <w:t xml:space="preserve">EFT (Electronic Funds Transfer), Cheque, or Interac e-Transfer</w:t>
      </w:r>
    </w:p>
    <w:p>
      <w:pPr>
        <w:pStyle w:val="BodyText"/>
      </w:pPr>
      <w:r>
        <w:rPr>
          <w:bCs/>
          <w:b/>
        </w:rPr>
        <w:t xml:space="preserve">Bank:</w:t>
      </w:r>
      <w:r>
        <w:t xml:space="preserve"> </w:t>
      </w:r>
      <w:r>
        <w:t xml:space="preserve">Desjardins Group – Montreal Branch</w:t>
      </w:r>
    </w:p>
    <w:p>
      <w:pPr>
        <w:pStyle w:val="BodyText"/>
      </w:pPr>
      <w:r>
        <w:rPr>
          <w:bCs/>
          <w:b/>
        </w:rPr>
        <w:t xml:space="preserve">Account Name:</w:t>
      </w:r>
      <w:r>
        <w:t xml:space="preserve"> </w:t>
      </w:r>
      <w:r>
        <w:t xml:space="preserve">Montreal Firefighter Services Inc.</w:t>
      </w:r>
    </w:p>
    <w:p>
      <w:pPr>
        <w:pStyle w:val="BodyText"/>
      </w:pPr>
      <w:r>
        <w:rPr>
          <w:bCs/>
          <w:b/>
        </w:rPr>
        <w:t xml:space="preserve">Account No.:</w:t>
      </w:r>
      <w:r>
        <w:t xml:space="preserve"> </w:t>
      </w:r>
      <w:r>
        <w:t xml:space="preserve">1234-5678-9012 | Transit: 00012 | Institution: 000</w:t>
      </w:r>
    </w:p>
    <w:p>
      <w:pPr>
        <w:pStyle w:val="BodyText"/>
      </w:pPr>
      <w:r>
        <w:rPr>
          <w:bCs/>
          <w:b/>
        </w:rPr>
        <w:t xml:space="preserve">Reference:</w:t>
      </w:r>
      <w:r>
        <w:t xml:space="preserve"> </w:t>
      </w:r>
      <w:r>
        <w:t xml:space="preserve">Please include Invoice No. MFFS-2025-00487 with all payments.</w:t>
      </w:r>
    </w:p>
    <w:p>
      <w:pPr>
        <w:pStyle w:val="BodyText"/>
      </w:pPr>
      <w:r>
        <w:rPr>
          <w:bCs/>
          <w:b/>
        </w:rPr>
        <w:t xml:space="preserve">Late Payment:</w:t>
      </w:r>
      <w:r>
        <w:t xml:space="preserve"> </w:t>
      </w:r>
      <w:r>
        <w:t xml:space="preserve">A penalty of 1.5% per month will be applied to overdue balances in accordance with the Civil Code of Quebec.</w:t>
      </w:r>
    </w:p>
    <w:bookmarkEnd w:id="24"/>
    <w:bookmarkStart w:id="25" w:name="important-notes"/>
    <w:p>
      <w:pPr>
        <w:pStyle w:val="Heading3"/>
      </w:pPr>
      <w:r>
        <w:t xml:space="preserve">Important Notes</w:t>
      </w:r>
    </w:p>
    <w:p>
      <w:pPr>
        <w:pStyle w:val="FirstParagraph"/>
      </w:pPr>
      <w:r>
        <w:t xml:space="preserve">1. All firefighter services listed on this invoice were performed by individuals holding valid certification from the Montreal Fire Department and the Quebec Association of Firefighters (AQSP). Each firefighter's license number is available upon request.</w:t>
      </w:r>
    </w:p>
    <w:p>
      <w:pPr>
        <w:pStyle w:val="BodyText"/>
      </w:pPr>
      <w:r>
        <w:t xml:space="preserve">2. This invoice is issued in accordance with the tax regulations of Canada and the Province of Quebec. GST and QST have been applied as required for taxable services rendered in Montreal, Quebec.</w:t>
      </w:r>
    </w:p>
    <w:p>
      <w:pPr>
        <w:pStyle w:val="BodyText"/>
      </w:pPr>
      <w:r>
        <w:t xml:space="preserve">3. The fire safety compliance report (Item 6) has been filed with the City of Montreal. A copy is available to the client upon request for their records.</w:t>
      </w:r>
    </w:p>
    <w:p>
      <w:pPr>
        <w:pStyle w:val="BodyText"/>
      </w:pPr>
      <w:r>
        <w:t xml:space="preserve">4. Montreal Firefighter Services Inc. maintains full liability insurance coverage ($5,000,000) for all firefighter operations conducted within the City of Montreal and the Province of Quebec, Canada.</w:t>
      </w:r>
    </w:p>
    <w:p>
      <w:pPr>
        <w:pStyle w:val="BodyText"/>
      </w:pPr>
      <w:r>
        <w:t xml:space="preserve">5. For questions regarding this invoice or the firefighter services rendered, please contact our billing department at (514) 555-0198 or billing@montrealfirefighter.ca.</w:t>
      </w:r>
    </w:p>
    <w:bookmarkEnd w:id="25"/>
    <w:p>
      <w:pPr>
        <w:pStyle w:val="BodyText"/>
      </w:pPr>
      <w:r>
        <w:rPr>
          <w:bCs/>
          <w:b/>
        </w:rPr>
        <w:t xml:space="preserve">Montreal Firefighter Services Inc.</w:t>
      </w:r>
      <w:r>
        <w:t xml:space="preserve"> </w:t>
      </w:r>
      <w:r>
        <w:t xml:space="preserve">– A Quebec corporation registered in the Province of Quebec, Canada.</w:t>
      </w:r>
    </w:p>
    <w:p>
      <w:pPr>
        <w:pStyle w:val="BodyText"/>
      </w:pPr>
      <w:r>
        <w:t xml:space="preserve">1247 Rue Sainte-Catherine Ouest, Bureau 450, Montreal, Quebec, Canada H3B 4A1</w:t>
      </w:r>
    </w:p>
    <w:p>
      <w:pPr>
        <w:pStyle w:val="BodyText"/>
      </w:pPr>
      <w:r>
        <w:t xml:space="preserve">QST No.: 123456789Q0001 | GST No.: 123456789RT0001 | Corporation No.: 1234567-8</w:t>
      </w:r>
    </w:p>
    <w:p>
      <w:pPr>
        <w:pStyle w:val="BodyText"/>
      </w:pPr>
      <w:r>
        <w:t xml:space="preserve">This invoice was generated on June 15, 2025. Please retain this document for your tax and financial records in Canada.</w:t>
      </w:r>
    </w:p>
    <w:p>
      <w:pPr>
        <w:pStyle w:val="BodyText"/>
      </w:pPr>
      <w:r>
        <w:t xml:space="preserve">Thank you for choosing Montreal Firefighter Services Inc. for your building's fire safety needs in Montreal,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Montreal, Canada</dc:title>
  <dc:creator/>
  <dc:language>en</dc:language>
  <cp:keywords/>
  <dcterms:created xsi:type="dcterms:W3CDTF">2026-10-10T04:00:12Z</dcterms:created>
  <dcterms:modified xsi:type="dcterms:W3CDTF">2026-10-10T04:00:12Z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