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China</w:t>
      </w:r>
      <w:r>
        <w:t xml:space="preserve"> </w:t>
      </w:r>
      <w:r>
        <w:t xml:space="preserve">Beijing</w:t>
      </w:r>
    </w:p>
    <w:p>
      <w:pPr>
        <w:pStyle w:val="FirstParagraph"/>
      </w:pPr>
      <w:r>
        <w:t xml:space="preserve">INVOICE</w:t>
      </w:r>
    </w:p>
    <w:p>
      <w:pPr>
        <w:pStyle w:val="BodyText"/>
      </w:pPr>
      <w:r>
        <w:t xml:space="preserve">Invoice No: BJ-FF-2025-00472</w:t>
      </w:r>
    </w:p>
    <w:p>
      <w:pPr>
        <w:pStyle w:val="BodyText"/>
      </w:pPr>
      <w:r>
        <w:t xml:space="preserve">Date of Issue: June 15, 2025</w:t>
      </w:r>
    </w:p>
    <w:p>
      <w:pPr>
        <w:pStyle w:val="BodyText"/>
      </w:pPr>
      <w:r>
        <w:t xml:space="preserve">Due Date: July 15, 2025</w:t>
      </w:r>
    </w:p>
    <w:p>
      <w:pPr>
        <w:pStyle w:val="BodyText"/>
      </w:pPr>
      <w:r>
        <w:t xml:space="preserve">Currency: CNY (Chinese Yuan)</w:t>
      </w:r>
    </w:p>
    <w:p>
      <w:pPr>
        <w:pStyle w:val="BodyText"/>
      </w:pPr>
      <w:r>
        <w:t xml:space="preserve">Beijing Firefighter Safety Solutions Co., Ltd.</w:t>
      </w:r>
    </w:p>
    <w:p>
      <w:pPr>
        <w:pStyle w:val="BodyText"/>
      </w:pPr>
      <w:r>
        <w:t xml:space="preserve">Address: No. 88 Chaoyang Road, Chaoyang District</w:t>
      </w:r>
    </w:p>
    <w:p>
      <w:pPr>
        <w:pStyle w:val="BodyText"/>
      </w:pPr>
      <w:r>
        <w:t xml:space="preserve">China Beijing, 100020, People's Republic of China</w:t>
      </w:r>
    </w:p>
    <w:p>
      <w:pPr>
        <w:pStyle w:val="BodyText"/>
      </w:pPr>
      <w:r>
        <w:t xml:space="preserve">Tax ID: 91110105MA01FF2025</w:t>
      </w:r>
    </w:p>
    <w:p>
      <w:pPr>
        <w:pStyle w:val="BodyText"/>
      </w:pPr>
      <w:r>
        <w:t xml:space="preserve">Phone: +86-10-6588-2025</w:t>
      </w:r>
    </w:p>
    <w:p>
      <w:pPr>
        <w:pStyle w:val="BodyText"/>
      </w:pPr>
      <w:r>
        <w:t xml:space="preserve">Email: billing@bjfirefighter.cn</w:t>
      </w:r>
    </w:p>
    <w:bookmarkStart w:id="20" w:name="billed-to-client"/>
    <w:p>
      <w:pPr>
        <w:pStyle w:val="Heading3"/>
      </w:pPr>
      <w:r>
        <w:t xml:space="preserve">Billed To (Client)</w:t>
      </w:r>
    </w:p>
    <w:p>
      <w:pPr>
        <w:pStyle w:val="FirstParagraph"/>
      </w:pPr>
      <w:r>
        <w:rPr>
          <w:bCs/>
          <w:b/>
        </w:rPr>
        <w:t xml:space="preserve">Beijing Municipal Fire and Rescue Bureau</w:t>
      </w:r>
    </w:p>
    <w:p>
      <w:pPr>
        <w:pStyle w:val="BodyText"/>
      </w:pPr>
      <w:r>
        <w:t xml:space="preserve">Department: Firefighter Training &amp; Equipment Division</w:t>
      </w:r>
    </w:p>
    <w:p>
      <w:pPr>
        <w:pStyle w:val="BodyText"/>
      </w:pPr>
      <w:r>
        <w:t xml:space="preserve">Address: No. 12 Xuanwumen West Street</w:t>
      </w:r>
    </w:p>
    <w:p>
      <w:pPr>
        <w:pStyle w:val="BodyText"/>
      </w:pPr>
      <w:r>
        <w:t xml:space="preserve">Xicheng District, China Beijing, 100032</w:t>
      </w:r>
    </w:p>
    <w:p>
      <w:pPr>
        <w:pStyle w:val="BodyText"/>
      </w:pPr>
      <w:r>
        <w:t xml:space="preserve">Contact: Director Wang Jianhua</w:t>
      </w:r>
    </w:p>
    <w:p>
      <w:pPr>
        <w:pStyle w:val="BodyText"/>
      </w:pPr>
      <w:r>
        <w:t xml:space="preserve">Phone: +86-10-6601-3300</w:t>
      </w:r>
    </w:p>
    <w:bookmarkEnd w:id="20"/>
    <w:bookmarkStart w:id="21" w:name="service-provider"/>
    <w:p>
      <w:pPr>
        <w:pStyle w:val="Heading3"/>
      </w:pPr>
      <w:r>
        <w:t xml:space="preserve">Service Provider</w:t>
      </w:r>
    </w:p>
    <w:p>
      <w:pPr>
        <w:pStyle w:val="FirstParagraph"/>
      </w:pPr>
      <w:r>
        <w:rPr>
          <w:bCs/>
          <w:b/>
        </w:rPr>
        <w:t xml:space="preserve">Beijing Firefighter Safety Solutions Co., Ltd.</w:t>
      </w:r>
    </w:p>
    <w:p>
      <w:pPr>
        <w:pStyle w:val="BodyText"/>
      </w:pPr>
      <w:r>
        <w:t xml:space="preserve">Specialized Firefighter Equipment &amp; Training</w:t>
      </w:r>
    </w:p>
    <w:p>
      <w:pPr>
        <w:pStyle w:val="BodyText"/>
      </w:pPr>
      <w:r>
        <w:t xml:space="preserve">Address: No. 88 Chaoyang Road, Chaoyang District</w:t>
      </w:r>
    </w:p>
    <w:p>
      <w:pPr>
        <w:pStyle w:val="BodyText"/>
      </w:pPr>
      <w:r>
        <w:t xml:space="preserve">China Beijing, 100020</w:t>
      </w:r>
    </w:p>
    <w:p>
      <w:pPr>
        <w:pStyle w:val="BodyText"/>
      </w:pPr>
      <w:r>
        <w:t xml:space="preserve">Contact: Ms. Li Meiling, Accounts Manager</w:t>
      </w:r>
    </w:p>
    <w:p>
      <w:pPr>
        <w:pStyle w:val="BodyText"/>
      </w:pPr>
      <w:r>
        <w:t xml:space="preserve">Phone: +86-10-6588-2025</w:t>
      </w:r>
    </w:p>
    <w:bookmarkEnd w:id="21"/>
    <w:bookmarkStart w:id="23" w:name="Xfb47618698c2d7d0f77852c6267a05d029841e3"/>
    <w:p>
      <w:pPr>
        <w:pStyle w:val="Heading2"/>
      </w:pPr>
      <w:r>
        <w:t xml:space="preserve">Invoice Description: Firefighter Services and Equipment Supply for China Beijing</w:t>
      </w:r>
    </w:p>
    <w:p>
      <w:pPr>
        <w:pStyle w:val="FirstParagraph"/>
      </w:pPr>
      <w:r>
        <w:t xml:space="preserve">This Invoice is issued by Beijing Firefighter Safety Solutions Co., Ltd. in accordance with the service contract (Contract No. BJ-FF-2025-00472) for the comprehensive supply of Firefighter protective equipment, specialized training programs, and emergency response support services to the Beijing Municipal Fire and Rescue Bureau. All items listed in this Invoice have been delivered and accepted in China Beijing during the period of May 1 through June 10, 2025. The Firefighter equipment and services described herein comply with all national standards of the People's Republic of China, including GB 27900-2011 for Firefighter protective clothing and GB 8108-2005 for Firefighter self-contained breathing apparatus.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001</w:t>
            </w:r>
          </w:p>
        </w:tc>
        <w:tc>
          <w:tcPr/>
          <w:p>
            <w:pPr>
              <w:pStyle w:val="Compact"/>
              <w:jc w:val="left"/>
            </w:pPr>
            <w:r>
              <w:t xml:space="preserve">Firefighter Full Protective Suit (Heat-Resistant, GB 27900-2011 Compliant) - Delivered to China Beijing Central Fire Station</w:t>
            </w:r>
          </w:p>
        </w:tc>
        <w:tc>
          <w:tcPr/>
          <w:p>
            <w:pPr>
              <w:pStyle w:val="Compact"/>
              <w:jc w:val="left"/>
            </w:pPr>
            <w:r>
              <w:t xml:space="preserve">200</w:t>
            </w:r>
          </w:p>
        </w:tc>
        <w:tc>
          <w:tcPr/>
          <w:p>
            <w:pPr>
              <w:pStyle w:val="Compact"/>
              <w:jc w:val="left"/>
            </w:pPr>
            <w:r>
              <w:t xml:space="preserve">4,500.00</w:t>
            </w:r>
          </w:p>
        </w:tc>
        <w:tc>
          <w:tcPr/>
          <w:p>
            <w:pPr>
              <w:pStyle w:val="Compact"/>
              <w:jc w:val="left"/>
            </w:pPr>
            <w:r>
              <w:t xml:space="preserve">900,000.00</w:t>
            </w:r>
          </w:p>
        </w:tc>
      </w:tr>
      <w:tr>
        <w:tc>
          <w:tcPr/>
          <w:p>
            <w:pPr>
              <w:pStyle w:val="Compact"/>
              <w:jc w:val="left"/>
            </w:pPr>
            <w:r>
              <w:t xml:space="preserve">002</w:t>
            </w:r>
          </w:p>
        </w:tc>
        <w:tc>
          <w:tcPr/>
          <w:p>
            <w:pPr>
              <w:pStyle w:val="Compact"/>
              <w:jc w:val="left"/>
            </w:pPr>
            <w:r>
              <w:t xml:space="preserve">Firefighter Self-Contained Breathing Apparatus (SCBA), 30-Minute Duration, with Digital Pressure Gauge</w:t>
            </w:r>
          </w:p>
        </w:tc>
        <w:tc>
          <w:tcPr/>
          <w:p>
            <w:pPr>
              <w:pStyle w:val="Compact"/>
              <w:jc w:val="left"/>
            </w:pPr>
            <w:r>
              <w:t xml:space="preserve">150</w:t>
            </w:r>
          </w:p>
        </w:tc>
        <w:tc>
          <w:tcPr/>
          <w:p>
            <w:pPr>
              <w:pStyle w:val="Compact"/>
              <w:jc w:val="left"/>
            </w:pPr>
            <w:r>
              <w:t xml:space="preserve">12,800.00</w:t>
            </w:r>
          </w:p>
        </w:tc>
        <w:tc>
          <w:tcPr/>
          <w:p>
            <w:pPr>
              <w:pStyle w:val="Compact"/>
              <w:jc w:val="left"/>
            </w:pPr>
            <w:r>
              <w:t xml:space="preserve">1,920,000.00</w:t>
            </w:r>
          </w:p>
        </w:tc>
      </w:tr>
      <w:tr>
        <w:tc>
          <w:tcPr/>
          <w:p>
            <w:pPr>
              <w:pStyle w:val="Compact"/>
              <w:jc w:val="left"/>
            </w:pPr>
            <w:r>
              <w:t xml:space="preserve">003</w:t>
            </w:r>
          </w:p>
        </w:tc>
        <w:tc>
          <w:tcPr/>
          <w:p>
            <w:pPr>
              <w:pStyle w:val="Compact"/>
              <w:jc w:val="left"/>
            </w:pPr>
            <w:r>
              <w:t xml:space="preserve">Firefighter Training Program: Advanced Structural Firefighting Course (40 Hours per Firefighter, 50 participants)</w:t>
            </w:r>
          </w:p>
        </w:tc>
        <w:tc>
          <w:tcPr/>
          <w:p>
            <w:pPr>
              <w:pStyle w:val="Compact"/>
              <w:jc w:val="left"/>
            </w:pPr>
            <w:r>
              <w:t xml:space="preserve">50</w:t>
            </w:r>
          </w:p>
        </w:tc>
        <w:tc>
          <w:tcPr/>
          <w:p>
            <w:pPr>
              <w:pStyle w:val="Compact"/>
              <w:jc w:val="left"/>
            </w:pPr>
            <w:r>
              <w:t xml:space="preserve">8,500.00</w:t>
            </w:r>
          </w:p>
        </w:tc>
        <w:tc>
          <w:tcPr/>
          <w:p>
            <w:pPr>
              <w:pStyle w:val="Compact"/>
              <w:jc w:val="left"/>
            </w:pPr>
            <w:r>
              <w:t xml:space="preserve">425,000.00</w:t>
            </w:r>
          </w:p>
        </w:tc>
      </w:tr>
      <w:tr>
        <w:tc>
          <w:tcPr/>
          <w:p>
            <w:pPr>
              <w:pStyle w:val="Compact"/>
              <w:jc w:val="left"/>
            </w:pPr>
            <w:r>
              <w:t xml:space="preserve">004</w:t>
            </w:r>
          </w:p>
        </w:tc>
        <w:tc>
          <w:tcPr/>
          <w:p>
            <w:pPr>
              <w:pStyle w:val="Compact"/>
              <w:jc w:val="left"/>
            </w:pPr>
            <w:r>
              <w:t xml:space="preserve">Firefighter Thermal Imaging Camera, Military-Grade, for China Beijing High-Rise Building Response Units</w:t>
            </w:r>
          </w:p>
        </w:tc>
        <w:tc>
          <w:tcPr/>
          <w:p>
            <w:pPr>
              <w:pStyle w:val="Compact"/>
              <w:jc w:val="left"/>
            </w:pPr>
            <w:r>
              <w:t xml:space="preserve">30</w:t>
            </w:r>
          </w:p>
        </w:tc>
        <w:tc>
          <w:tcPr/>
          <w:p>
            <w:pPr>
              <w:pStyle w:val="Compact"/>
              <w:jc w:val="left"/>
            </w:pPr>
            <w:r>
              <w:t xml:space="preserve">35,000.00</w:t>
            </w:r>
          </w:p>
        </w:tc>
        <w:tc>
          <w:tcPr/>
          <w:p>
            <w:pPr>
              <w:pStyle w:val="Compact"/>
              <w:jc w:val="left"/>
            </w:pPr>
            <w:r>
              <w:t xml:space="preserve">1,050,000.00</w:t>
            </w:r>
          </w:p>
        </w:tc>
      </w:tr>
      <w:tr>
        <w:tc>
          <w:tcPr/>
          <w:p>
            <w:pPr>
              <w:pStyle w:val="Compact"/>
              <w:jc w:val="left"/>
            </w:pPr>
            <w:r>
              <w:t xml:space="preserve">005</w:t>
            </w:r>
          </w:p>
        </w:tc>
        <w:tc>
          <w:tcPr/>
          <w:p>
            <w:pPr>
              <w:pStyle w:val="Compact"/>
              <w:jc w:val="left"/>
            </w:pPr>
            <w:r>
              <w:t xml:space="preserve">Firefighter Rescue Helmet with Integrated Communication Module and LED Lighting System</w:t>
            </w:r>
          </w:p>
        </w:tc>
        <w:tc>
          <w:tcPr/>
          <w:p>
            <w:pPr>
              <w:pStyle w:val="Compact"/>
              <w:jc w:val="left"/>
            </w:pPr>
            <w:r>
              <w:t xml:space="preserve">200</w:t>
            </w:r>
          </w:p>
        </w:tc>
        <w:tc>
          <w:tcPr/>
          <w:p>
            <w:pPr>
              <w:pStyle w:val="Compact"/>
              <w:jc w:val="left"/>
            </w:pPr>
            <w:r>
              <w:t xml:space="preserve">2,200.00</w:t>
            </w:r>
          </w:p>
        </w:tc>
        <w:tc>
          <w:tcPr/>
          <w:p>
            <w:pPr>
              <w:pStyle w:val="Compact"/>
              <w:jc w:val="left"/>
            </w:pPr>
            <w:r>
              <w:t xml:space="preserve">440,000.00</w:t>
            </w:r>
          </w:p>
        </w:tc>
      </w:tr>
      <w:tr>
        <w:tc>
          <w:tcPr/>
          <w:p>
            <w:pPr>
              <w:pStyle w:val="Compact"/>
              <w:jc w:val="left"/>
            </w:pPr>
            <w:r>
              <w:t xml:space="preserve">006</w:t>
            </w:r>
          </w:p>
        </w:tc>
        <w:tc>
          <w:tcPr/>
          <w:p>
            <w:pPr>
              <w:pStyle w:val="Compact"/>
              <w:jc w:val="left"/>
            </w:pPr>
            <w:r>
              <w:t xml:space="preserve">Firefighter Emergency Response Vehicle Maintenance and Calibration Service (Annual Contract, 12 Vehicles in China Beijing)</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007</w:t>
            </w:r>
          </w:p>
        </w:tc>
        <w:tc>
          <w:tcPr/>
          <w:p>
            <w:pPr>
              <w:pStyle w:val="Compact"/>
              <w:jc w:val="left"/>
            </w:pPr>
            <w:r>
              <w:t xml:space="preserve">Firefighter Hazardous Materials Detection Kit (Multi-Gas, 8-Channel) for Chemical Incident Response in China Beijing Industrial Zones</w:t>
            </w:r>
          </w:p>
        </w:tc>
        <w:tc>
          <w:tcPr/>
          <w:p>
            <w:pPr>
              <w:pStyle w:val="Compact"/>
              <w:jc w:val="left"/>
            </w:pPr>
            <w:r>
              <w:t xml:space="preserve">40</w:t>
            </w:r>
          </w:p>
        </w:tc>
        <w:tc>
          <w:tcPr/>
          <w:p>
            <w:pPr>
              <w:pStyle w:val="Compact"/>
              <w:jc w:val="left"/>
            </w:pPr>
            <w:r>
              <w:t xml:space="preserve">18,500.00</w:t>
            </w:r>
          </w:p>
        </w:tc>
        <w:tc>
          <w:tcPr/>
          <w:p>
            <w:pPr>
              <w:pStyle w:val="Compact"/>
              <w:jc w:val="left"/>
            </w:pPr>
            <w:r>
              <w:t xml:space="preserve">740,000.00</w:t>
            </w:r>
          </w:p>
        </w:tc>
      </w:tr>
      <w:tr>
        <w:tc>
          <w:tcPr/>
          <w:p>
            <w:pPr>
              <w:pStyle w:val="Compact"/>
              <w:jc w:val="left"/>
            </w:pPr>
            <w:r>
              <w:t xml:space="preserve">008</w:t>
            </w:r>
          </w:p>
        </w:tc>
        <w:tc>
          <w:tcPr/>
          <w:p>
            <w:pPr>
              <w:pStyle w:val="Compact"/>
              <w:jc w:val="left"/>
            </w:pPr>
            <w:r>
              <w:t xml:space="preserve">Firefighter First Aid and Trauma Training Workshop (16 Hours, 80 Firefighter Participants, Held in China Beijing Training Center)</w:t>
            </w:r>
          </w:p>
        </w:tc>
        <w:tc>
          <w:tcPr/>
          <w:p>
            <w:pPr>
              <w:pStyle w:val="Compact"/>
              <w:jc w:val="left"/>
            </w:pPr>
            <w:r>
              <w:t xml:space="preserve">80</w:t>
            </w:r>
          </w:p>
        </w:tc>
        <w:tc>
          <w:tcPr/>
          <w:p>
            <w:pPr>
              <w:pStyle w:val="Compact"/>
              <w:jc w:val="left"/>
            </w:pPr>
            <w:r>
              <w:t xml:space="preserve">3,200.00</w:t>
            </w:r>
          </w:p>
        </w:tc>
        <w:tc>
          <w:tcPr/>
          <w:p>
            <w:pPr>
              <w:pStyle w:val="Compact"/>
              <w:jc w:val="left"/>
            </w:pPr>
            <w:r>
              <w:t xml:space="preserve">256,000.00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6,271,000.00 CNY</w:t>
            </w:r>
          </w:p>
        </w:tc>
      </w:tr>
      <w:tr>
        <w:tc>
          <w:tcPr/>
          <w:p>
            <w:pPr>
              <w:pStyle w:val="Compact"/>
              <w:jc w:val="left"/>
            </w:pPr>
            <w:r>
              <w:t xml:space="preserve">VAT (13% - Applicable to Firefighter Equipment in China)</w:t>
            </w:r>
          </w:p>
        </w:tc>
        <w:tc>
          <w:tcPr/>
          <w:p>
            <w:pPr>
              <w:pStyle w:val="Compact"/>
              <w:jc w:val="right"/>
            </w:pPr>
            <w:r>
              <w:t xml:space="preserve">815,230.00 CNY</w:t>
            </w:r>
          </w:p>
        </w:tc>
      </w:tr>
      <w:tr>
        <w:tc>
          <w:tcPr/>
          <w:p>
            <w:pPr>
              <w:pStyle w:val="Compact"/>
              <w:jc w:val="left"/>
            </w:pPr>
            <w:r>
              <w:t xml:space="preserve">Service Tax (6% - Training and Maintenance in China Beijing)</w:t>
            </w:r>
          </w:p>
        </w:tc>
        <w:tc>
          <w:tcPr/>
          <w:p>
            <w:pPr>
              <w:pStyle w:val="Compact"/>
              <w:jc w:val="right"/>
            </w:pPr>
            <w:r>
              <w:t xml:space="preserve">46,800.00 CNY</w:t>
            </w:r>
          </w:p>
        </w:tc>
      </w:tr>
      <w:tr>
        <w:tc>
          <w:tcPr/>
          <w:p>
            <w:pPr>
              <w:pStyle w:val="Compact"/>
              <w:jc w:val="left"/>
            </w:pPr>
            <w:r>
              <w:t xml:space="preserve">Delivery and Installation Fee (China Beijing Metro Area)</w:t>
            </w:r>
          </w:p>
        </w:tc>
        <w:tc>
          <w:tcPr/>
          <w:p>
            <w:pPr>
              <w:pStyle w:val="Compact"/>
              <w:jc w:val="right"/>
            </w:pPr>
            <w:r>
              <w:t xml:space="preserve">35,000.00 CNY</w:t>
            </w:r>
          </w:p>
        </w:tc>
      </w:tr>
      <w:tr>
        <w:tc>
          <w:tcPr/>
          <w:p>
            <w:pPr>
              <w:pStyle w:val="Compact"/>
              <w:jc w:val="left"/>
            </w:pPr>
            <w:r>
              <w:t xml:space="preserve">Grand Total (Due)</w:t>
            </w:r>
          </w:p>
        </w:tc>
        <w:tc>
          <w:tcPr/>
          <w:p>
            <w:pPr>
              <w:pStyle w:val="Compact"/>
              <w:jc w:val="right"/>
            </w:pPr>
            <w:r>
              <w:t xml:space="preserve">6,168,030.00 CNY</w:t>
            </w:r>
          </w:p>
        </w:tc>
      </w:tr>
    </w:tbl>
    <w:bookmarkStart w:id="22" w:name="invoice-terms-and-conditions"/>
    <w:p>
      <w:pPr>
        <w:pStyle w:val="Heading3"/>
      </w:pPr>
      <w:r>
        <w:t xml:space="preserve">Invoice Terms and Conditions</w:t>
      </w:r>
    </w:p>
    <w:p>
      <w:pPr>
        <w:pStyle w:val="FirstParagraph"/>
      </w:pPr>
      <w:r>
        <w:t xml:space="preserve">1. This Invoice must be settled in full within thirty (30) calendar days from the date of issue via bank transfer to the account specified below. Late payments on this Invoice shall incur a penalty of 0.05% per day as per Chinese commercial law.</w:t>
      </w:r>
    </w:p>
    <w:p>
      <w:pPr>
        <w:pStyle w:val="BodyText"/>
      </w:pPr>
      <w:r>
        <w:t xml:space="preserve">2. All Firefighter equipment listed in this Invoice carries a minimum two-year manufacturer warranty. Warranty claims must be submitted to Beijing Firefighter Safety Solutions Co., Ltd. in China Beijing within the warranty period.</w:t>
      </w:r>
    </w:p>
    <w:p>
      <w:pPr>
        <w:pStyle w:val="BodyText"/>
      </w:pPr>
      <w:r>
        <w:t xml:space="preserve">3. The Firefighter training programs referenced in this Invoice are conducted by certified instructors holding valid credentials from the Ministry of Emergency Management of the People's Republic of China. Completion certificates will be issued to each participating Firefighter upon successful assessment.</w:t>
      </w:r>
    </w:p>
    <w:p>
      <w:pPr>
        <w:pStyle w:val="BodyText"/>
      </w:pPr>
      <w:r>
        <w:t xml:space="preserve">4. This Invoice is valid only for the China Beijing jurisdiction. Any relocation of equipment or services to other provinces requires a supplementary agreement and additional Invoice.</w:t>
      </w:r>
    </w:p>
    <w:p>
      <w:pPr>
        <w:pStyle w:val="BodyText"/>
      </w:pPr>
      <w:r>
        <w:t xml:space="preserve">5. Payment should be made to: Bank of China, Chaoyang Branch, Account Name: Beijing Firefighter Safety Solutions Co., Ltd., Account No: 1100 1099 8877 6655 4433. Please reference Invoice No. BJ-FF-2025-00472 in all payment communications.</w:t>
      </w:r>
    </w:p>
    <w:p>
      <w:pPr>
        <w:pStyle w:val="BodyText"/>
      </w:pPr>
      <w:r>
        <w:t xml:space="preserve">6. This Invoice constitutes a legally binding financial document under the Civil Code of the People's Republic of China. Any disputes arising from this Invoice shall be resolved through arbitration at the Beijing Arbitration Commission in China Beijing.</w:t>
      </w:r>
    </w:p>
    <w:bookmarkEnd w:id="22"/>
    <w:p>
      <w:pPr>
        <w:pStyle w:val="BodyText"/>
      </w:pPr>
      <w:r>
        <w:t xml:space="preserve">Official Invoice</w:t>
      </w:r>
      <w:r>
        <w:t xml:space="preserve"> </w:t>
      </w:r>
      <w:r>
        <w:t xml:space="preserve">  This Invoice was generated electronically and is valid without a physical stamp per the Electronic Invoice Regulations of China Beijing, effective January 2024.</w:t>
      </w:r>
    </w:p>
    <w:p>
      <w:pPr>
        <w:pStyle w:val="BodyText"/>
      </w:pPr>
      <w:r>
        <w:t xml:space="preserve">Beijing Firefighter Safety Solutions Co., Ltd. is a registered enterprise in China Beijing specializing in Firefighter equipment supply, Firefighter professional training, and emergency response infrastructure support. We are committed to ensuring the safety and operational readiness of every Firefighter serving the citizens of China Beijing.</w:t>
      </w:r>
    </w:p>
    <w:p>
      <w:pPr>
        <w:pStyle w:val="BodyText"/>
      </w:pPr>
      <w:r>
        <w:t xml:space="preserve">Authorized Signatory: Ms. Li Meiling, Accounts Manager  |  Company Seal: [Affixed]  |  Invoice Verification Code: BJFF-2025-0615-8842-CHN</w:t>
      </w:r>
    </w:p>
    <w:p>
      <w:pPr>
        <w:pStyle w:val="BodyText"/>
      </w:pPr>
      <w:r>
        <w:t xml:space="preserve">© 2025 Beijing Firefighter Safety Solutions Co., Ltd. All rights reserved. This Invoice document is the property of the issuing company and the client. Unauthorized reproduction is prohibited under Chinese intellectual property law.</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China Beijing</dc:title>
  <dc:creator/>
  <dc:language>en</dc:language>
  <cp:keywords/>
  <dcterms:created xsi:type="dcterms:W3CDTF">2026-10-10T04:32:31Z</dcterms:created>
  <dcterms:modified xsi:type="dcterms:W3CDTF">2026-10-10T04:32:31Z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