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Firefighter Services &amp; Equipment Supply</w:t>
      </w:r>
    </w:p>
    <w:p>
      <w:pPr>
        <w:pStyle w:val="BodyText"/>
      </w:pPr>
      <w:r>
        <w:t xml:space="preserve">China Guangzhou</w:t>
      </w:r>
    </w:p>
    <w:bookmarkStart w:id="20" w:name="invoice-number-gz-ff-2025-00847"/>
    <w:p>
      <w:pPr>
        <w:pStyle w:val="Heading3"/>
      </w:pPr>
      <w:r>
        <w:t xml:space="preserve">Invoice Number: GZ-FF-2025-00847</w:t>
      </w:r>
    </w:p>
    <w:p>
      <w:pPr>
        <w:pStyle w:val="FirstParagraph"/>
      </w:pPr>
      <w:r>
        <w:t xml:space="preserve">Invoice Date: June 15, 2025</w:t>
      </w:r>
    </w:p>
    <w:p>
      <w:pPr>
        <w:pStyle w:val="BodyText"/>
      </w:pPr>
      <w:r>
        <w:t xml:space="preserve">Due Date: July 15, 2025</w:t>
      </w:r>
    </w:p>
    <w:p>
      <w:pPr>
        <w:pStyle w:val="BodyText"/>
      </w:pPr>
      <w:r>
        <w:t xml:space="preserve">Payment Terms: Net 30 Days</w:t>
      </w:r>
    </w:p>
    <w:p>
      <w:pPr>
        <w:pStyle w:val="BodyText"/>
      </w:pPr>
      <w:r>
        <w:t xml:space="preserve">Currency: CNY (Chinese Yuan)</w:t>
      </w:r>
    </w:p>
    <w:bookmarkEnd w:id="20"/>
    <w:bookmarkStart w:id="21" w:name="issued-by-supplier"/>
    <w:p>
      <w:pPr>
        <w:pStyle w:val="Heading4"/>
      </w:pPr>
      <w:r>
        <w:t xml:space="preserve">Issued By (Supplier)</w:t>
      </w:r>
    </w:p>
    <w:p>
      <w:pPr>
        <w:pStyle w:val="FirstParagraph"/>
      </w:pPr>
      <w:r>
        <w:rPr>
          <w:bCs/>
          <w:b/>
        </w:rPr>
        <w:t xml:space="preserve">Guangzhou Firefighter Safety Solutions Co., Ltd.</w:t>
      </w:r>
    </w:p>
    <w:p>
      <w:pPr>
        <w:pStyle w:val="BodyText"/>
      </w:pPr>
      <w:r>
        <w:t xml:space="preserve">Building 12, Tianhe District Industrial Park</w:t>
      </w:r>
    </w:p>
    <w:p>
      <w:pPr>
        <w:pStyle w:val="BodyText"/>
      </w:pPr>
      <w:r>
        <w:t xml:space="preserve">Guangzhou, Guangdong Province, China</w:t>
      </w:r>
    </w:p>
    <w:p>
      <w:pPr>
        <w:pStyle w:val="BodyText"/>
      </w:pPr>
      <w:r>
        <w:t xml:space="preserve">Postal Code: 510663</w:t>
      </w:r>
    </w:p>
    <w:p>
      <w:pPr>
        <w:pStyle w:val="BodyText"/>
      </w:pPr>
      <w:r>
        <w:t xml:space="preserve">Tax ID: 91440101MA5C8X2K7P</w:t>
      </w:r>
    </w:p>
    <w:p>
      <w:pPr>
        <w:pStyle w:val="BodyText"/>
      </w:pPr>
      <w:r>
        <w:t xml:space="preserve">Contact: procurement@gzfirefighter.cn</w:t>
      </w:r>
    </w:p>
    <w:p>
      <w:pPr>
        <w:pStyle w:val="BodyText"/>
      </w:pPr>
      <w:r>
        <w:t xml:space="preserve">Phone: +86-20-8876-5432</w:t>
      </w:r>
    </w:p>
    <w:bookmarkEnd w:id="21"/>
    <w:bookmarkStart w:id="22" w:name="issued-to-client"/>
    <w:p>
      <w:pPr>
        <w:pStyle w:val="Heading4"/>
      </w:pPr>
      <w:r>
        <w:t xml:space="preserve">Issued To (Client)</w:t>
      </w:r>
    </w:p>
    <w:p>
      <w:pPr>
        <w:pStyle w:val="FirstParagraph"/>
      </w:pPr>
      <w:r>
        <w:rPr>
          <w:bCs/>
          <w:b/>
        </w:rPr>
        <w:t xml:space="preserve">Guangzhou Municipal Fire Rescue Bureau</w:t>
      </w:r>
    </w:p>
    <w:p>
      <w:pPr>
        <w:pStyle w:val="BodyText"/>
      </w:pPr>
      <w:r>
        <w:t xml:space="preserve">No. 88 Huanshi East Road, Yuexiu District</w:t>
      </w:r>
    </w:p>
    <w:p>
      <w:pPr>
        <w:pStyle w:val="BodyText"/>
      </w:pPr>
      <w:r>
        <w:t xml:space="preserve">Guangzhou, Guangdong Province, China</w:t>
      </w:r>
    </w:p>
    <w:p>
      <w:pPr>
        <w:pStyle w:val="BodyText"/>
      </w:pPr>
      <w:r>
        <w:t xml:space="preserve">Postal Code: 510030</w:t>
      </w:r>
    </w:p>
    <w:p>
      <w:pPr>
        <w:pStyle w:val="BodyText"/>
      </w:pPr>
      <w:r>
        <w:t xml:space="preserve">Department: Firefighter Equipment &amp; Training Division</w:t>
      </w:r>
    </w:p>
    <w:p>
      <w:pPr>
        <w:pStyle w:val="BodyText"/>
      </w:pPr>
      <w:r>
        <w:t xml:space="preserve">Contact: equipment@gzfire.gov.cn</w:t>
      </w:r>
    </w:p>
    <w:p>
      <w:pPr>
        <w:pStyle w:val="BodyText"/>
      </w:pPr>
      <w:r>
        <w:t xml:space="preserve">Phone: +86-20-3888-1200</w:t>
      </w:r>
    </w:p>
    <w:bookmarkEnd w:id="22"/>
    <w:p>
      <w:pPr>
        <w:pStyle w:val="BodyText"/>
      </w:pPr>
      <w:r>
        <w:rPr>
          <w:bCs/>
          <w:b/>
        </w:rPr>
        <w:t xml:space="preserve">Invoice Reference:</w:t>
      </w:r>
      <w:r>
        <w:t xml:space="preserve"> </w:t>
      </w:r>
      <w:r>
        <w:t xml:space="preserve">This Invoice is issued in accordance with the Firefighter Safety Equipment Procurement Agreement (Contract No. GZ-FRB-2025-0312) between Guangzhou Firefighter Safety Solutions Co., Ltd. and the Guangzhou Municipal Fire Rescue Bureau.</w:t>
      </w:r>
    </w:p>
    <w:p>
      <w:pPr>
        <w:pStyle w:val="BodyTex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Supply, installation, and certification of professional Firefighter protective equipment, respiratory apparatus, and emergency response gear for active-duty Firefighter personnel stationed across the China Guangzhou metropolitan area, including the districts of Tianhe, Yuexiu, Haizhu, Liwan, Baiyun, and Panyu.</w:t>
      </w:r>
    </w:p>
    <w:p>
      <w:pPr>
        <w:pStyle w:val="BodyTex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Firefighter equipment listed in this Invoice meets or exceeds the standards set by the Ministry of Emergency Management of the People's Republic of China (GB 27900-2011) and the International Firefighter Safety Standards (NFPA 1971/1982).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Turnout Gear (Full Set)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 27900-2011 compliant, 4-layer protective fabric, reflective trim, China Guangzhou municipal insignia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Self-Contained Breathing Apparatus (SCBA)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30-minute capacity, 300-bar cylinder, Firefighter-rated, EN 137 certified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2,304,000.00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Helmet with Face Shield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Polycarbonate shell, thermal insulation liner, integrated communication 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Protective Gloves (Thermal &amp; Cut Resistant)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510°C thermal rating, Level 5 cut resistance, touchscreen-compatible fingertips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Safety Boots (Metatarsal Guard)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Steel toe, anti-puncture sole, waterproof membrane, China Guangzhou climate-rated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Thermal Imaging Camera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640x480 resolution, 320m detection range, IP67 rated, integrated with Firefighter SCBA harness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Training Program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Firefighter skills certification, 120 hours per Firefighter, conducted at China Guangzhou Fire Training Center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Communication Radio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UHF/VHF dual-band, 50km range, Firefighter-grade durability, encrypted channels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9,006,500.00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(13% - China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1,170,845.00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Installation &amp; Calibration Fee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Logistics &amp; Delivery (China Guangzhou Metro Area)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(Government Procurement - 3%)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-270,195.00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(CNY)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9,934,150.00</w:t>
            </w:r>
          </w:p>
        </w:tc>
      </w:tr>
    </w:tbl>
    <w:bookmarkStart w:id="23" w:name="terms-and-conditions-of-this-invoice"/>
    <w:p>
      <w:pPr>
        <w:pStyle w:val="Heading3"/>
      </w:pPr>
      <w:r>
        <w:t xml:space="preserve">Terms and Conditions of This Invoice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Payment:</w:t>
      </w:r>
      <w:r>
        <w:t xml:space="preserve"> </w:t>
      </w:r>
      <w:r>
        <w:t xml:space="preserve">Full payment of this Invoice shall be remitted within thirty (30) calendar days from the Invoice date via bank transfer to the account specified below. Late payments shall incur a penalty of 0.05% per day as per Chinese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Delivery:</w:t>
      </w:r>
      <w:r>
        <w:t xml:space="preserve"> </w:t>
      </w:r>
      <w:r>
        <w:t xml:space="preserve">All Firefighter equipment shall be delivered to the designated Firefighter stations across China Guangzhou within forty-five (45) business days of Invoice acceptance. Delivery includes unpacking, initial inspection, and on-site calibration.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Each Firefighter equipment item carries a minimum two-year manufacturer warranty. The Firefighter training program includes one complimentary refresher session within twelve months of completion.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Acceptance:</w:t>
      </w:r>
      <w:r>
        <w:t xml:space="preserve"> </w:t>
      </w:r>
      <w:r>
        <w:t xml:space="preserve">The receiving Firefighter unit shall inspect all delivered goods within five (5) business days. Any discrepancies must be reported in writing to the supplier's procurement department in China Guangzhou.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This Invoice and all associated Firefighter services comply with the Government Procurement Law of the People's Republic of China and the Guangzhou Municipal Firefighter Safety Regulations (2024 Revision).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Bank of China, Guangzhou Tianhe Branch | Account Name: Guangzhou Firefighter Safety Solutions Co., Ltd. | Account No.: 4401 8876 5432 1098 | SWIFT: BKCHCNBJGZG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through arbitration at the China International Economic and Trade Arbitration Commission (CIETAC), Guangzhou Office.</w:t>
      </w:r>
    </w:p>
    <w:bookmarkEnd w:id="23"/>
    <w:p>
      <w:pPr>
        <w:pStyle w:val="FirstParagraph"/>
      </w:pPr>
      <w:r>
        <w:t xml:space="preserve">This Invoice is a legally binding document issued by Guangzhou Firefighter Safety Solutions Co., Ltd. for the provision of Firefighter equipment and services in China Guangzhou.</w:t>
      </w:r>
    </w:p>
    <w:p>
      <w:pPr>
        <w:pStyle w:val="BodyText"/>
      </w:pPr>
      <w:r>
        <w:t xml:space="preserve">Authorized Signatory:</w:t>
      </w:r>
      <w:r>
        <w:t xml:space="preserve"> </w:t>
      </w:r>
      <w:r>
        <w:rPr>
          <w:bCs/>
          <w:b/>
        </w:rPr>
        <w:t xml:space="preserve">Wang Jianming</w:t>
      </w:r>
      <w:r>
        <w:t xml:space="preserve">, Director of Procurement &amp; Operations | Seal: [Company Official Seal]</w:t>
      </w:r>
    </w:p>
    <w:p>
      <w:pPr>
        <w:pStyle w:val="BodyText"/>
      </w:pPr>
      <w:r>
        <w:t xml:space="preserve">© 2025 Guangzhou Firefighter Safety Solutions Co., Ltd. | Registered in Guangzhou, Guangdong, China | Invoice Document ID: GZ-FF-2025-00847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Firefighter Services - China Guangzhou</dc:title>
  <dc:creator/>
  <dc:language>en</dc:language>
  <cp:keywords/>
  <dcterms:created xsi:type="dcterms:W3CDTF">2026-10-10T03:01:10Z</dcterms:created>
  <dcterms:modified xsi:type="dcterms:W3CDTF">2026-10-10T03:01:10Z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