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firefighter-services-co."/>
    <w:p>
      <w:pPr>
        <w:pStyle w:val="Heading1"/>
      </w:pPr>
      <w:r>
        <w:t xml:space="preserve">Alexandria Firefighter Services Co.</w:t>
      </w:r>
    </w:p>
    <w:p>
      <w:pPr>
        <w:pStyle w:val="FirstParagraph"/>
      </w:pPr>
      <w:r>
        <w:t xml:space="preserve">12 Corniche El-Nil Street, Smouha District</w:t>
      </w:r>
    </w:p>
    <w:p>
      <w:pPr>
        <w:pStyle w:val="BodyText"/>
      </w:pPr>
      <w:r>
        <w:t xml:space="preserve">Alexandria, Egypt – Postal Code 21543</w:t>
      </w:r>
    </w:p>
    <w:p>
      <w:pPr>
        <w:pStyle w:val="BodyText"/>
      </w:pPr>
      <w:r>
        <w:t xml:space="preserve">Tel: +20 3 482 5567 | Email: billing@alexfirefighter.com.eg</w:t>
      </w:r>
    </w:p>
    <w:p>
      <w:pPr>
        <w:pStyle w:val="BodyText"/>
      </w:pPr>
      <w:r>
        <w:t xml:space="preserve">Tax Registration No: 552-881-0034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AFS-2025-04871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Alexandria Port Authority</w:t>
      </w:r>
    </w:p>
    <w:p>
      <w:pPr>
        <w:pStyle w:val="BodyText"/>
      </w:pPr>
      <w:r>
        <w:t xml:space="preserve">Maritime Operations Division</w:t>
      </w:r>
    </w:p>
    <w:p>
      <w:pPr>
        <w:pStyle w:val="BodyText"/>
      </w:pPr>
      <w:r>
        <w:t xml:space="preserve">Port Said Road, East Port District</w:t>
      </w:r>
    </w:p>
    <w:p>
      <w:pPr>
        <w:pStyle w:val="BodyText"/>
      </w:pPr>
      <w:r>
        <w:t xml:space="preserve">Alexandria, Egypt</w:t>
      </w:r>
    </w:p>
    <w:p>
      <w:pPr>
        <w:pStyle w:val="BodyText"/>
      </w:pPr>
      <w:r>
        <w:t xml:space="preserve">Contact: Eng. Mahmoud El-Sayed</w:t>
      </w:r>
    </w:p>
    <w:p>
      <w:pPr>
        <w:pStyle w:val="BodyText"/>
      </w:pPr>
      <w:r>
        <w:t xml:space="preserve">Email: m.elsayed@alexport.gov.eg</w:t>
      </w:r>
    </w:p>
    <w:bookmarkEnd w:id="22"/>
    <w:bookmarkStart w:id="23" w:name="service-provider"/>
    <w:p>
      <w:pPr>
        <w:pStyle w:val="Heading3"/>
      </w:pPr>
      <w:r>
        <w:t xml:space="preserve">Service Provider</w:t>
      </w:r>
    </w:p>
    <w:p>
      <w:pPr>
        <w:pStyle w:val="FirstParagraph"/>
      </w:pPr>
      <w:r>
        <w:rPr>
          <w:bCs/>
          <w:b/>
        </w:rPr>
        <w:t xml:space="preserve">Alexandria Firefighter Services Co.</w:t>
      </w:r>
    </w:p>
    <w:p>
      <w:pPr>
        <w:pStyle w:val="BodyText"/>
      </w:pPr>
      <w:r>
        <w:t xml:space="preserve">Licensed Firefighter &amp; Emergency Response Firm</w:t>
      </w:r>
    </w:p>
    <w:p>
      <w:pPr>
        <w:pStyle w:val="BodyText"/>
      </w:pPr>
      <w:r>
        <w:t xml:space="preserve">Ministry of Interior License No: FF-EG-2019-0042</w:t>
      </w:r>
    </w:p>
    <w:p>
      <w:pPr>
        <w:pStyle w:val="BodyText"/>
      </w:pPr>
      <w:r>
        <w:t xml:space="preserve">Alexandria, Egypt</w:t>
      </w:r>
    </w:p>
    <w:p>
      <w:pPr>
        <w:pStyle w:val="BodyText"/>
      </w:pPr>
      <w:r>
        <w:t xml:space="preserve">Contact: Capt. Hassan El-Araby, Operations Director</w:t>
      </w:r>
    </w:p>
    <w:p>
      <w:pPr>
        <w:pStyle w:val="BodyText"/>
      </w:pPr>
      <w:r>
        <w:t xml:space="preserve">Email: operations@alexfirefighter.com.eg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Location – Egypt Alexandria</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Deployment of certified Firefighter response team (12 personnel) for 24/7 emergency standby at the East Port terminal. Includes full firefighting equipment, breathing apparatus, and thermal imaging cameras.</w:t>
            </w:r>
          </w:p>
        </w:tc>
        <w:tc>
          <w:tcPr/>
          <w:p>
            <w:pPr>
              <w:pStyle w:val="Compact"/>
              <w:jc w:val="left"/>
            </w:pPr>
            <w:r>
              <w:t xml:space="preserve">East Port, Alexandria</w:t>
            </w:r>
          </w:p>
        </w:tc>
        <w:tc>
          <w:tcPr/>
          <w:p>
            <w:pPr>
              <w:pStyle w:val="Compact"/>
              <w:jc w:val="left"/>
            </w:pPr>
            <w:r>
              <w:t xml:space="preserve">30 days</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Monthly Firefighter safety inspection and risk assessment of all warehouse facilities, fuel storage depots, and cargo handling zones. Detailed written report submitted to Alexandria Port Authority compliance office.</w:t>
            </w:r>
          </w:p>
        </w:tc>
        <w:tc>
          <w:tcPr/>
          <w:p>
            <w:pPr>
              <w:pStyle w:val="Compact"/>
              <w:jc w:val="left"/>
            </w:pPr>
            <w:r>
              <w:t xml:space="preserve">Multiple Sites, Alexandria</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Firefighter training program for 45 port workers: fire prevention, evacuation procedures, use of extinguishers, and basic firefighting techniques. Conducted by senior Firefighter instructors certified by the Egyptian Fire and Rescue Academy.</w:t>
            </w:r>
          </w:p>
        </w:tc>
        <w:tc>
          <w:tcPr/>
          <w:p>
            <w:pPr>
              <w:pStyle w:val="Compact"/>
              <w:jc w:val="left"/>
            </w:pPr>
            <w:r>
              <w:t xml:space="preserve">Port Training Center, Alexandria</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4</w:t>
            </w:r>
          </w:p>
        </w:tc>
        <w:tc>
          <w:tcPr/>
          <w:p>
            <w:pPr>
              <w:pStyle w:val="Compact"/>
              <w:jc w:val="left"/>
            </w:pPr>
            <w:r>
              <w:t xml:space="preserve">Preventive maintenance and calibration of 18 industrial fire suppression systems, 320 fire extinguishers, and 12 automatic sprinkler zones across the Alexandria port complex. All work performed by licensed Firefighter technicians.</w:t>
            </w:r>
          </w:p>
        </w:tc>
        <w:tc>
          <w:tcPr/>
          <w:p>
            <w:pPr>
              <w:pStyle w:val="Compact"/>
              <w:jc w:val="left"/>
            </w:pPr>
            <w:r>
              <w:t xml:space="preserve">Port Complex, Alexandria</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5</w:t>
            </w:r>
          </w:p>
        </w:tc>
        <w:tc>
          <w:tcPr/>
          <w:p>
            <w:pPr>
              <w:pStyle w:val="Compact"/>
              <w:jc w:val="left"/>
            </w:pPr>
            <w:r>
              <w:t xml:space="preserve">Emergency Firefighter drill and full-scale simulation exercise involving Alexandria Civil Defense, local Firefighter brigades, and port security. Includes after-action review and corrective action plan.</w:t>
            </w:r>
          </w:p>
        </w:tc>
        <w:tc>
          <w:tcPr/>
          <w:p>
            <w:pPr>
              <w:pStyle w:val="Compact"/>
              <w:jc w:val="left"/>
            </w:pPr>
            <w:r>
              <w:t xml:space="preserve">West Port, Alexandria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Supply and installation of 25 new Class D and Class F fire extinguishers, 4 fire hose reels, and 2 emergency lighting units at the chemical storage warehouse. All equipment meets Egyptian Fire Code standards.</w:t>
            </w:r>
          </w:p>
        </w:tc>
        <w:tc>
          <w:tcPr/>
          <w:p>
            <w:pPr>
              <w:pStyle w:val="Compact"/>
              <w:jc w:val="left"/>
            </w:pPr>
            <w:r>
              <w:t xml:space="preserve">Chemical Warehouse, Alexandria</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506,000.00 EGP</w:t>
            </w:r>
          </w:p>
        </w:tc>
      </w:tr>
      <w:tr>
        <w:tc>
          <w:tcPr/>
          <w:p>
            <w:pPr>
              <w:pStyle w:val="Compact"/>
              <w:jc w:val="left"/>
            </w:pPr>
            <w:r>
              <w:t xml:space="preserve">VAT (14% – Egyptian Tax Authority)</w:t>
            </w:r>
          </w:p>
        </w:tc>
        <w:tc>
          <w:tcPr/>
          <w:p>
            <w:pPr>
              <w:pStyle w:val="Compact"/>
              <w:jc w:val="left"/>
            </w:pPr>
            <w:r>
              <w:t xml:space="preserve">70,840.00 EGP</w:t>
            </w:r>
          </w:p>
        </w:tc>
      </w:tr>
      <w:tr>
        <w:tc>
          <w:tcPr/>
          <w:p>
            <w:pPr>
              <w:pStyle w:val="Compact"/>
              <w:jc w:val="left"/>
            </w:pPr>
            <w:r>
              <w:t xml:space="preserve">Emergency Response Surcharge (Alexandria Municipal Fee)</w:t>
            </w:r>
          </w:p>
        </w:tc>
        <w:tc>
          <w:tcPr/>
          <w:p>
            <w:pPr>
              <w:pStyle w:val="Compact"/>
              <w:jc w:val="left"/>
            </w:pPr>
            <w:r>
              <w:t xml:space="preserve">5,060.00 EGP</w:t>
            </w:r>
          </w:p>
        </w:tc>
      </w:tr>
      <w:tr>
        <w:tc>
          <w:tcPr/>
          <w:p>
            <w:pPr>
              <w:pStyle w:val="Compact"/>
              <w:jc w:val="left"/>
            </w:pPr>
            <w:r>
              <w:t xml:space="preserve">Grand Total Due</w:t>
            </w:r>
          </w:p>
        </w:tc>
        <w:tc>
          <w:tcPr/>
          <w:p>
            <w:pPr>
              <w:pStyle w:val="Compact"/>
              <w:jc w:val="left"/>
            </w:pPr>
            <w:r>
              <w:t xml:space="preserve">581,900.00 EGP</w:t>
            </w:r>
          </w:p>
        </w:tc>
      </w:tr>
    </w:tbl>
    <w:bookmarkStart w:id="24" w:name="invoice-notes-payment-instructions"/>
    <w:p>
      <w:pPr>
        <w:pStyle w:val="Heading3"/>
      </w:pPr>
      <w:r>
        <w:t xml:space="preserve">Invoice Notes &amp; Payment Instructions</w:t>
      </w:r>
    </w:p>
    <w:p>
      <w:pPr>
        <w:pStyle w:val="FirstParagraph"/>
      </w:pPr>
      <w:r>
        <w:t xml:space="preserve">This Invoice covers all Firefighter services rendered during the month of May 2025 at the Alexandria Port Authority facilities. All Firefighter personnel deployed hold valid Egyptian Fire and Rescue Academy certifications and are registered with the Alexandria Governorate Emergency Services Registry.</w:t>
      </w:r>
    </w:p>
    <w:p>
      <w:pPr>
        <w:pStyle w:val="BodyText"/>
      </w:pPr>
      <w:r>
        <w:t xml:space="preserve">Payment is due within 15 calendar days of the Invoice issue date via bank transfer to: Bank of Alexandria, Branch: Smouha, Account Name: Alexandria Firefighter Services Co., Account No: 0045-8821-3376-0012, SWIFT: ALEXEGCA.</w:t>
      </w:r>
    </w:p>
    <w:p>
      <w:pPr>
        <w:pStyle w:val="BodyText"/>
      </w:pPr>
      <w:r>
        <w:t xml:space="preserve">Please reference Invoice number AFS-2025-04871 on all correspondence and remittance advices. A 2% late payment penalty will apply to any balance outstanding beyond the due date of 30 June 2025, in accordance with Egyptian commercial law.</w:t>
      </w:r>
    </w:p>
    <w:bookmarkEnd w:id="24"/>
    <w:bookmarkStart w:id="25" w:name="terms-and-conditions"/>
    <w:p>
      <w:pPr>
        <w:pStyle w:val="Heading3"/>
      </w:pPr>
      <w:r>
        <w:t xml:space="preserve">Terms and Conditions</w:t>
      </w:r>
    </w:p>
    <w:p>
      <w:pPr>
        <w:pStyle w:val="FirstParagraph"/>
      </w:pPr>
      <w:r>
        <w:t xml:space="preserve">1. All Firefighter services described in this Invoice have been performed in full compliance with the Egyptian Fire Safety Code (Law No. 119 of 1958, as amended) and Alexandria Governorate municipal regulations governing emergency response operations.</w:t>
      </w:r>
    </w:p>
    <w:p>
      <w:pPr>
        <w:pStyle w:val="BodyText"/>
      </w:pPr>
      <w:r>
        <w:t xml:space="preserve">2. Alexandria Firefighter Services Co. maintains full professional liability insurance coverage of EGP 10,000,000 with the Egyptian Insurance Authority, valid for all Firefighter operations conducted within Egypt Alexandria and its surrounding governorates.</w:t>
      </w:r>
    </w:p>
    <w:p>
      <w:pPr>
        <w:pStyle w:val="BodyText"/>
      </w:pPr>
      <w:r>
        <w:t xml:space="preserve">3. The client acknowledges that all Firefighter training materials, inspection reports, and emergency drill documentation provided under this Invoice are the intellectual property of Alexandria Firefighter Services Co. and may not be reproduced without written consent.</w:t>
      </w:r>
    </w:p>
    <w:p>
      <w:pPr>
        <w:pStyle w:val="BodyText"/>
      </w:pPr>
      <w:r>
        <w:t xml:space="preserve">4. Any disputes arising from this Invoice shall be resolved under the jurisdiction of the Alexandria Commercial Court, Egypt, in accordance with the Egyptian Civil and Commercial Code.</w:t>
      </w:r>
    </w:p>
    <w:p>
      <w:pPr>
        <w:pStyle w:val="BodyText"/>
      </w:pPr>
      <w:r>
        <w:t xml:space="preserve">5. This Invoice is valid for 90 days from the issue date. After this period, a revised Invoice reflecting current pricing and applicable tax rates will be issued.</w:t>
      </w:r>
    </w:p>
    <w:bookmarkEnd w:id="25"/>
    <w:p>
      <w:pPr>
        <w:pStyle w:val="BodyText"/>
      </w:pPr>
      <w:r>
        <w:rPr>
          <w:bCs/>
          <w:b/>
        </w:rPr>
        <w:t xml:space="preserve">Prepared By:</w:t>
      </w:r>
      <w:r>
        <w:br/>
      </w:r>
      <w:r>
        <w:t xml:space="preserve">Capt. Hassan El-Araby</w:t>
      </w:r>
      <w:r>
        <w:br/>
      </w:r>
      <w:r>
        <w:t xml:space="preserve">Operations Director</w:t>
      </w:r>
      <w:r>
        <w:br/>
      </w:r>
      <w:r>
        <w:t xml:space="preserve">Alexandria Firefighter Services Co.</w:t>
      </w:r>
    </w:p>
    <w:p>
      <w:pPr>
        <w:pStyle w:val="BodyText"/>
      </w:pPr>
      <w:r>
        <w:rPr>
          <w:bCs/>
          <w:b/>
        </w:rPr>
        <w:t xml:space="preserve">Authorized By:</w:t>
      </w:r>
      <w:r>
        <w:br/>
      </w:r>
      <w:r>
        <w:t xml:space="preserve">Eng. Mahmoud El-Sayed</w:t>
      </w:r>
      <w:r>
        <w:br/>
      </w:r>
      <w:r>
        <w:t xml:space="preserve">Head of Maritime Operations</w:t>
      </w:r>
      <w:r>
        <w:br/>
      </w:r>
      <w:r>
        <w:t xml:space="preserve">Alexandria Port Authority</w:t>
      </w:r>
    </w:p>
    <w:p>
      <w:pPr>
        <w:pStyle w:val="BodyText"/>
      </w:pPr>
      <w:r>
        <w:t xml:space="preserve">Alexandria Firefighter Services Co. – Licensed Firefighter &amp; Emergency Response Provider – Egypt Alexandria</w:t>
      </w:r>
    </w:p>
    <w:p>
      <w:pPr>
        <w:pStyle w:val="BodyText"/>
      </w:pPr>
      <w:r>
        <w:t xml:space="preserve">Registered with the Egyptian Ministry of Interior | Firefighter License No: FF-EG-2019-0042 | Tax ID: 552-881-0034</w:t>
      </w:r>
    </w:p>
    <w:p>
      <w:pPr>
        <w:pStyle w:val="BodyText"/>
      </w:pPr>
      <w:r>
        <w:t xml:space="preserve">This Invoice was generated electronically and is valid without a physical stamp per Egyptian Electronic Transactions Law No. 15 of 2004.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Egypt Alexandria</dc:title>
  <dc:creator/>
  <dc:language>en</dc:language>
  <cp:keywords/>
  <dcterms:created xsi:type="dcterms:W3CDTF">2026-10-10T04:08:03Z</dcterms:created>
  <dcterms:modified xsi:type="dcterms:W3CDTF">2026-10-10T04:08:03Z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