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20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t xml:space="preserve">Firefighter Services &amp; Equipment Supply — Iran Tehran</w:t>
      </w:r>
    </w:p>
    <w:p>
      <w:pPr>
        <w:pStyle w:val="BodyText"/>
      </w:pPr>
      <w:r>
        <w:t xml:space="preserve">Official Invoice Document</w:t>
      </w:r>
    </w:p>
    <w:bookmarkEnd w:id="20"/>
    <w:bookmarkStart w:id="21" w:name="tehran-firefighter-services-co.-ltd."/>
    <w:p>
      <w:pPr>
        <w:pStyle w:val="Heading3"/>
      </w:pPr>
      <w:r>
        <w:t xml:space="preserve">Tehran Firefighter Services Co., Ltd.</w:t>
      </w:r>
    </w:p>
    <w:p>
      <w:pPr>
        <w:pStyle w:val="FirstParagraph"/>
      </w:pPr>
      <w:r>
        <w:t xml:space="preserve">Address: Valiasr Street, District 1, Tehran, Iran</w:t>
      </w:r>
    </w:p>
    <w:p>
      <w:pPr>
        <w:pStyle w:val="BodyText"/>
      </w:pPr>
      <w:r>
        <w:t xml:space="preserve">Phone: +98-21-8877-6655</w:t>
      </w:r>
    </w:p>
    <w:p>
      <w:pPr>
        <w:pStyle w:val="BodyText"/>
      </w:pPr>
      <w:r>
        <w:t xml:space="preserve">Email: billing@tehranfirefighter.ir</w:t>
      </w:r>
    </w:p>
    <w:p>
      <w:pPr>
        <w:pStyle w:val="BodyText"/>
      </w:pPr>
      <w:r>
        <w:t xml:space="preserve">Tax Registration No.: 1024578931</w:t>
      </w:r>
    </w:p>
    <w:p>
      <w:pPr>
        <w:pStyle w:val="BodyText"/>
      </w:pPr>
      <w:r>
        <w:t xml:space="preserve">Commercial License: IR-TEH-FF-2024-0087</w:t>
      </w:r>
    </w:p>
    <w:bookmarkEnd w:id="21"/>
    <w:bookmarkStart w:id="22" w:name="invoice-number"/>
    <w:p>
      <w:pPr>
        <w:pStyle w:val="Heading4"/>
      </w:pPr>
      <w:r>
        <w:t xml:space="preserve">Invoice Number</w:t>
      </w:r>
    </w:p>
    <w:p>
      <w:pPr>
        <w:pStyle w:val="FirstParagraph"/>
      </w:pPr>
      <w:r>
        <w:t xml:space="preserve">FF-TEH-2025-00472</w:t>
      </w:r>
    </w:p>
    <w:bookmarkEnd w:id="22"/>
    <w:bookmarkStart w:id="23" w:name="invoice-date"/>
    <w:p>
      <w:pPr>
        <w:pStyle w:val="Heading4"/>
      </w:pPr>
      <w:r>
        <w:t xml:space="preserve">Invoice Date</w:t>
      </w:r>
    </w:p>
    <w:p>
      <w:pPr>
        <w:pStyle w:val="FirstParagraph"/>
      </w:pPr>
      <w:r>
        <w:t xml:space="preserve">June 15, 2025</w:t>
      </w:r>
    </w:p>
    <w:bookmarkEnd w:id="23"/>
    <w:bookmarkStart w:id="24" w:name="due-date"/>
    <w:p>
      <w:pPr>
        <w:pStyle w:val="Heading4"/>
      </w:pPr>
      <w:r>
        <w:t xml:space="preserve">Due Date</w:t>
      </w:r>
    </w:p>
    <w:p>
      <w:pPr>
        <w:pStyle w:val="FirstParagraph"/>
      </w:pPr>
      <w:r>
        <w:t xml:space="preserve">July 15, 2025</w:t>
      </w:r>
    </w:p>
    <w:bookmarkEnd w:id="24"/>
    <w:bookmarkStart w:id="25" w:name="service-location"/>
    <w:p>
      <w:pPr>
        <w:pStyle w:val="Heading4"/>
      </w:pPr>
      <w:r>
        <w:t xml:space="preserve">Service Location</w:t>
      </w:r>
    </w:p>
    <w:p>
      <w:pPr>
        <w:pStyle w:val="FirstParagraph"/>
      </w:pPr>
      <w:r>
        <w:t xml:space="preserve">Iran Tehran, All Districts</w:t>
      </w:r>
    </w:p>
    <w:bookmarkEnd w:id="25"/>
    <w:bookmarkStart w:id="26" w:name="billed-to"/>
    <w:p>
      <w:pPr>
        <w:pStyle w:val="Heading4"/>
      </w:pPr>
      <w:r>
        <w:t xml:space="preserve">Billed To</w:t>
      </w:r>
    </w:p>
    <w:p>
      <w:pPr>
        <w:pStyle w:val="FirstParagraph"/>
      </w:pPr>
      <w:r>
        <w:t xml:space="preserve">Tehran Metropolitan Fire Department</w:t>
      </w:r>
    </w:p>
    <w:p>
      <w:pPr>
        <w:pStyle w:val="BodyText"/>
      </w:pPr>
      <w:r>
        <w:t xml:space="preserve">Attn: Chief Engineer Reza Mohammadi</w:t>
      </w:r>
    </w:p>
    <w:p>
      <w:pPr>
        <w:pStyle w:val="BodyText"/>
      </w:pPr>
      <w:r>
        <w:t xml:space="preserve">Address: Ferdowsi Avenue, District 3, Tehran, Iran</w:t>
      </w:r>
    </w:p>
    <w:p>
      <w:pPr>
        <w:pStyle w:val="BodyText"/>
      </w:pPr>
      <w:r>
        <w:t xml:space="preserve">Phone: +98-21-4455-3322</w:t>
      </w:r>
    </w:p>
    <w:bookmarkEnd w:id="26"/>
    <w:bookmarkStart w:id="27" w:name="project-reference"/>
    <w:p>
      <w:pPr>
        <w:pStyle w:val="Heading4"/>
      </w:pPr>
      <w:r>
        <w:t xml:space="preserve">Project Reference</w:t>
      </w:r>
    </w:p>
    <w:p>
      <w:pPr>
        <w:pStyle w:val="FirstParagraph"/>
      </w:pPr>
      <w:r>
        <w:t xml:space="preserve">Firefighter Training &amp; Equipment Renewal Program 2025</w:t>
      </w:r>
    </w:p>
    <w:p>
      <w:pPr>
        <w:pStyle w:val="BodyText"/>
      </w:pPr>
      <w:r>
        <w:t xml:space="preserve">Contract No.: TFD-FF-2025-112</w:t>
      </w:r>
    </w:p>
    <w:bookmarkEnd w:id="27"/>
    <w:bookmarkStart w:id="30" w:name="X123005d15812902cf300162a54c65413bea0d8a"/>
    <w:p>
      <w:pPr>
        <w:pStyle w:val="Heading2"/>
      </w:pPr>
      <w:r>
        <w:t xml:space="preserve">Invoice Line Items — Firefighter Services in Iran Tehran</w:t>
      </w:r>
    </w:p>
    <w:p>
      <w:pPr>
        <w:pStyle w:val="FirstParagraph"/>
      </w:pPr>
      <w:r>
        <w:t xml:space="preserve">The following Invoice details all Firefighter-related services, equipment, and training programs provided by Tehran Firefighter Services Co., Ltd. to the Tehran Metropolitan Fire Department within the jurisdiction of Iran Tehran.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(IRR)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(IRR)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Advanced Rescue Training Program — 40-hour intensive course for 25 active Firefighter personnel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212,500,000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Structural Firefighting Certification — Annual recertification for 40 Firefighter units across Iran Tehran districts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Certification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248,000,000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Personal Protective Equipment (PPE) — Full turnout gear set including helmet, coat, pants, gloves, and boots for 30 Firefighter personnel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Self-Contained Breathing Apparatus (SCBA) — New cylinder and regulator assembly for 50 Firefighter stations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Hazardous Materials (HazMat) Response Training — Specialized 24-hour module for 15 Firefighter specialists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Vehicle Maintenance &amp; Inspection — Quarterly service for 12 Firefighter response trucks operating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Maintenance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Emergency Communication System Upgrade — Radio and digital dispatch integration for 8 Firefighter command centers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Technology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Wellness &amp; Physical Fitness Program — Monthly sessions for 60 Firefighter personnel to maintain operational readiness in Iran Tehran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Wellness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192,000,000</w:t>
            </w:r>
          </w:p>
        </w:tc>
      </w:tr>
    </w:tbl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Summary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Amount (IRR)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4,084,500,000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(9%)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367,605,000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Government Service Surcharge (2%)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81,690,000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— Government Contract (5%)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-204,225,000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Invoice Amount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4,329,570,000</w:t>
            </w:r>
          </w:p>
        </w:tc>
      </w:tr>
    </w:tbl>
    <w:bookmarkStart w:id="28" w:name="Xcf2bd4c68db007d317184eb16aacc2583c46534"/>
    <w:p>
      <w:pPr>
        <w:pStyle w:val="Heading3"/>
      </w:pPr>
      <w:r>
        <w:t xml:space="preserve">Invoice Terms &amp; Conditions — Firefighter Services, Iran Tehran</w:t>
      </w:r>
    </w:p>
    <w:p>
      <w:pPr>
        <w:numPr>
          <w:ilvl w:val="0"/>
          <w:numId w:val="1001"/>
        </w:numPr>
        <w:pStyle w:val="Compact"/>
      </w:pPr>
      <w:r>
        <w:t xml:space="preserve">This Invoice is issued by Tehran Firefighter Services Co., Ltd. in accordance with the contractual agreement (Contract No. TFD-FF-2025-112) governing all Firefighter services rendered within the metropolitan area of Iran Tehran.</w:t>
      </w:r>
    </w:p>
    <w:p>
      <w:pPr>
        <w:numPr>
          <w:ilvl w:val="0"/>
          <w:numId w:val="1001"/>
        </w:numPr>
        <w:pStyle w:val="Compact"/>
      </w:pPr>
      <w:r>
        <w:t xml:space="preserve">Payment of this Invoice is due within thirty (30) calendar days from the Invoice date. Late payments shall incur a penalty of 1.5% per month as stipulated under Iranian commercial law.</w:t>
      </w:r>
    </w:p>
    <w:p>
      <w:pPr>
        <w:numPr>
          <w:ilvl w:val="0"/>
          <w:numId w:val="1001"/>
        </w:numPr>
        <w:pStyle w:val="Compact"/>
      </w:pPr>
      <w:r>
        <w:t xml:space="preserve">All Firefighter training programs listed in this Invoice shall be conducted at certified facilities within Iran Tehran. Training schedules will be coordinated with the Tehran Metropolitan Fire Department's operational calendar.</w:t>
      </w:r>
    </w:p>
    <w:p>
      <w:pPr>
        <w:numPr>
          <w:ilvl w:val="0"/>
          <w:numId w:val="1001"/>
        </w:numPr>
        <w:pStyle w:val="Compact"/>
      </w:pPr>
      <w:r>
        <w:t xml:space="preserve">Firefighter equipment items (PPE, SCBA, and communication systems) are warranted for a minimum of twenty-four (24) months from the date of delivery. Any defects in Firefighter equipment will be repaired or replaced at no additional cost to the client.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ninety (90) days from the date of issue. After this period, pricing may be subject to revision based on market conditions in Iran Tehran.</w:t>
      </w:r>
    </w:p>
    <w:p>
      <w:pPr>
        <w:numPr>
          <w:ilvl w:val="0"/>
          <w:numId w:val="1001"/>
        </w:numPr>
        <w:pStyle w:val="Compact"/>
      </w:pPr>
      <w:r>
        <w:t xml:space="preserve">All Firefighter personnel participating in training programs listed in this Invoice must present valid service identification issued by the Tehran Fire Department prior to enrollment.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account specified below. Reference the Invoice number FF-TEH-2025-00472 in all payment communications.</w:t>
      </w:r>
    </w:p>
    <w:p>
      <w:pPr>
        <w:numPr>
          <w:ilvl w:val="0"/>
          <w:numId w:val="1001"/>
        </w:numPr>
        <w:pStyle w:val="Compact"/>
      </w:pPr>
      <w:r>
        <w:t xml:space="preserve">This Invoice constitutes a legally binding financial document under the commercial codes of the Islamic Republic of Iran. Any disputes arising from this Invoice shall be resolved through the Tehran Commercial Arbitration Court.</w:t>
      </w:r>
    </w:p>
    <w:bookmarkEnd w:id="28"/>
    <w:bookmarkStart w:id="29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Bank Melli Iran, Tehran Central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Tehran Firefighter Services Co., Ltd.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IR88 0540 0100 0000 1234 5678 9012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BNIRIRTT</w:t>
      </w:r>
    </w:p>
    <w:p>
      <w:pPr>
        <w:pStyle w:val="BodyText"/>
      </w:pPr>
      <w:r>
        <w:rPr>
          <w:bCs/>
          <w:b/>
        </w:rPr>
        <w:t xml:space="preserve">Invoice Reference for Payment:</w:t>
      </w:r>
      <w:r>
        <w:t xml:space="preserve"> </w:t>
      </w:r>
      <w:r>
        <w:t xml:space="preserve">FF-TEH-2025-00472</w:t>
      </w:r>
    </w:p>
    <w:bookmarkEnd w:id="29"/>
    <w:p>
      <w:pPr>
        <w:pStyle w:val="BodyText"/>
      </w:pPr>
      <w:r>
        <w:rPr>
          <w:bCs/>
          <w:b/>
        </w:rPr>
        <w:t xml:space="preserve">Tehran Firefighter Services Co., Ltd.</w:t>
      </w:r>
      <w:r>
        <w:t xml:space="preserve"> </w:t>
      </w:r>
      <w:r>
        <w:t xml:space="preserve">— Providing comprehensive Firefighter training, equipment, and operational support across Iran Tehran since 2003.</w:t>
      </w:r>
    </w:p>
    <w:p>
      <w:pPr>
        <w:pStyle w:val="BodyText"/>
      </w:pPr>
      <w:r>
        <w:t xml:space="preserve">This Invoice was generated electronically and is valid without a physical signature. For verification, contact billing@tehranfirefighter.ir or +98-21-8877-6655.</w:t>
      </w:r>
    </w:p>
    <w:p>
      <w:pPr>
        <w:pStyle w:val="BodyText"/>
      </w:pPr>
      <w:r>
        <w:t xml:space="preserve">Document ID: FF-TEH-2025-00472 | Generated: June 15, 2025 | Page 1 of 1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Firefighter Services - Iran Tehran</dc:title>
  <dc:creator/>
  <dc:language>en</dc:language>
  <cp:keywords/>
  <dcterms:created xsi:type="dcterms:W3CDTF">2026-10-10T05:04:07Z</dcterms:created>
  <dcterms:modified xsi:type="dcterms:W3CDTF">2026-10-10T05:04:07Z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