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Invoice No: KZ-ALM-FF-2025-0047</w:t>
      </w:r>
    </w:p>
    <w:p>
      <w:pPr>
        <w:pStyle w:val="BodyText"/>
      </w:pPr>
      <w:r>
        <w:t xml:space="preserve">Date of Issue: 15 June 2025</w:t>
      </w:r>
    </w:p>
    <w:p>
      <w:pPr>
        <w:pStyle w:val="BodyText"/>
      </w:pPr>
      <w:r>
        <w:t xml:space="preserve">Due Date: 30 June 2025</w:t>
      </w:r>
    </w:p>
    <w:p>
      <w:pPr>
        <w:pStyle w:val="BodyText"/>
      </w:pPr>
      <w:r>
        <w:t xml:space="preserve">Almaty Firefighter Safety Solutions LLP</w:t>
      </w:r>
    </w:p>
    <w:p>
      <w:pPr>
        <w:pStyle w:val="BodyText"/>
      </w:pPr>
      <w:r>
        <w:t xml:space="preserve">Address: 42 Abai Avenue, Almaty, Kazakhstan</w:t>
      </w:r>
    </w:p>
    <w:p>
      <w:pPr>
        <w:pStyle w:val="BodyText"/>
      </w:pPr>
      <w:r>
        <w:t xml:space="preserve">Phone: +7 (727) 312-45-67</w:t>
      </w:r>
    </w:p>
    <w:p>
      <w:pPr>
        <w:pStyle w:val="BodyText"/>
      </w:pPr>
      <w:r>
        <w:t xml:space="preserve">Email: billing@almatyfirefighter.kz</w:t>
      </w:r>
    </w:p>
    <w:p>
      <w:pPr>
        <w:pStyle w:val="BodyText"/>
      </w:pPr>
      <w:r>
        <w:t xml:space="preserve">BIN: 990712345678</w:t>
      </w:r>
    </w:p>
    <w:p>
      <w:pPr>
        <w:pStyle w:val="BodyText"/>
      </w:pPr>
      <w:r>
        <w:t xml:space="preserve">VAT Reg: KZ-990712345678</w:t>
      </w:r>
    </w:p>
    <w:bookmarkStart w:id="20" w:name="bill-to-client"/>
    <w:p>
      <w:pPr>
        <w:pStyle w:val="Heading3"/>
      </w:pPr>
      <w:r>
        <w:t xml:space="preserve">Bill To (Client)</w:t>
      </w:r>
    </w:p>
    <w:p>
      <w:pPr>
        <w:pStyle w:val="FirstParagraph"/>
      </w:pPr>
      <w:r>
        <w:rPr>
          <w:bCs/>
          <w:b/>
        </w:rPr>
        <w:t xml:space="preserve">Almaty Municipal Fire Department</w:t>
      </w:r>
    </w:p>
    <w:p>
      <w:pPr>
        <w:pStyle w:val="BodyText"/>
      </w:pPr>
      <w:r>
        <w:t xml:space="preserve">Department of Emergency Services</w:t>
      </w:r>
    </w:p>
    <w:p>
      <w:pPr>
        <w:pStyle w:val="BodyText"/>
      </w:pPr>
      <w:r>
        <w:t xml:space="preserve">18 Dostyk Avenue, Almaty, Kazakhstan</w:t>
      </w:r>
    </w:p>
    <w:p>
      <w:pPr>
        <w:pStyle w:val="BodyText"/>
      </w:pPr>
      <w:r>
        <w:t xml:space="preserve">Contact: Director A. Serikbayev</w:t>
      </w:r>
    </w:p>
    <w:p>
      <w:pPr>
        <w:pStyle w:val="BodyText"/>
      </w:pPr>
      <w:r>
        <w:t xml:space="preserve">Phone: +7 (727) 250-11-00</w:t>
      </w:r>
    </w:p>
    <w:p>
      <w:pPr>
        <w:pStyle w:val="BodyText"/>
      </w:pPr>
      <w:r>
        <w:t xml:space="preserve">Email: procurement@almatyfire.gov.kz</w:t>
      </w:r>
    </w:p>
    <w:bookmarkEnd w:id="20"/>
    <w:bookmarkStart w:id="21" w:name="bill-from-supplier"/>
    <w:p>
      <w:pPr>
        <w:pStyle w:val="Heading3"/>
      </w:pPr>
      <w:r>
        <w:t xml:space="preserve">Bill From (Supplier)</w:t>
      </w:r>
    </w:p>
    <w:p>
      <w:pPr>
        <w:pStyle w:val="FirstParagraph"/>
      </w:pPr>
      <w:r>
        <w:rPr>
          <w:bCs/>
          <w:b/>
        </w:rPr>
        <w:t xml:space="preserve">Almaty Firefighter Safety Solutions LLP</w:t>
      </w:r>
    </w:p>
    <w:p>
      <w:pPr>
        <w:pStyle w:val="BodyText"/>
      </w:pPr>
      <w:r>
        <w:t xml:space="preserve">42 Abai Avenue, Almaty, Kazakhstan</w:t>
      </w:r>
    </w:p>
    <w:p>
      <w:pPr>
        <w:pStyle w:val="BodyText"/>
      </w:pPr>
      <w:r>
        <w:t xml:space="preserve">Contact: Finance Manager D. Kozhakhmetova</w:t>
      </w:r>
    </w:p>
    <w:p>
      <w:pPr>
        <w:pStyle w:val="BodyText"/>
      </w:pPr>
      <w:r>
        <w:t xml:space="preserve">Phone: +7 (727) 312-45-67</w:t>
      </w:r>
    </w:p>
    <w:p>
      <w:pPr>
        <w:pStyle w:val="BodyText"/>
      </w:pPr>
      <w:r>
        <w:t xml:space="preserve">Email: billing@almatyfirefighter.kz</w:t>
      </w:r>
    </w:p>
    <w:p>
      <w:pPr>
        <w:pStyle w:val="BodyText"/>
      </w:pPr>
      <w:r>
        <w:t xml:space="preserve">Bank: Halyk Bank, Almaty Branch</w:t>
      </w:r>
    </w:p>
    <w:p>
      <w:pPr>
        <w:pStyle w:val="BodyText"/>
      </w:pPr>
      <w:r>
        <w:t xml:space="preserve">IBAN: KZ85 9910 0000 0000 1234 5678</w:t>
      </w:r>
    </w:p>
    <w:bookmarkEnd w:id="21"/>
    <w:p>
      <w:pPr>
        <w:pStyle w:val="BodyText"/>
      </w:pPr>
      <w:r>
        <w:t xml:space="preserve">Project Reference:</w:t>
      </w:r>
      <w:r>
        <w:t xml:space="preserve"> </w:t>
      </w:r>
      <w:r>
        <w:t xml:space="preserve">Firefighter Training &amp; Equipment Supply – Phase II</w:t>
      </w:r>
    </w:p>
    <w:p>
      <w:pPr>
        <w:pStyle w:val="BodyText"/>
      </w:pPr>
      <w:r>
        <w:t xml:space="preserve">Contract No:</w:t>
      </w:r>
      <w:r>
        <w:t xml:space="preserve"> </w:t>
      </w:r>
      <w:r>
        <w:t xml:space="preserve">KZ-ALM-FFC-2025-012</w:t>
      </w:r>
    </w:p>
    <w:p>
      <w:pPr>
        <w:pStyle w:val="BodyText"/>
      </w:pPr>
      <w:r>
        <w:t xml:space="preserve">Service Location:</w:t>
      </w:r>
      <w:r>
        <w:t xml:space="preserve"> </w:t>
      </w:r>
      <w:r>
        <w:t xml:space="preserve">Kazakhstan Almaty, Almaty Region</w:t>
      </w:r>
    </w:p>
    <w:p>
      <w:pPr>
        <w:pStyle w:val="BodyText"/>
      </w:pPr>
      <w:r>
        <w:t xml:space="preserve">Currency:</w:t>
      </w:r>
      <w:r>
        <w:t xml:space="preserve"> </w:t>
      </w:r>
      <w:r>
        <w:t xml:space="preserve">Kazakhstani Tenge (KZT)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Firefighter Advanced Rescue Training Program – 40-hour intensive course for 25 active-duty Firefighter personnel in Kazakhstan Almaty</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Certified Firefighter Protective Gear (NFPA 1971 compliant) – full ensemble including helmet, coat, pants, gloves, and boots for each Firefighter</w:t>
            </w:r>
          </w:p>
        </w:tc>
        <w:tc>
          <w:tcPr/>
          <w:p>
            <w:pPr>
              <w:pStyle w:val="Compact"/>
              <w:jc w:val="left"/>
            </w:pPr>
            <w:r>
              <w:t xml:space="preserve">25</w:t>
            </w:r>
          </w:p>
        </w:tc>
        <w:tc>
          <w:tcPr/>
          <w:p>
            <w:pPr>
              <w:pStyle w:val="Compact"/>
              <w:jc w:val="left"/>
            </w:pPr>
            <w:r>
              <w:t xml:space="preserve">420,000</w:t>
            </w:r>
          </w:p>
        </w:tc>
        <w:tc>
          <w:tcPr/>
          <w:p>
            <w:pPr>
              <w:pStyle w:val="Compact"/>
              <w:jc w:val="left"/>
            </w:pPr>
            <w:r>
              <w:t xml:space="preserve">10,500,000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Firefighter Self-Contained Breathing Apparatus (SCBA) – 30-minute rated, with annual calibration and maintenance contract for Kazakhstan Almaty operations</w:t>
            </w:r>
          </w:p>
        </w:tc>
        <w:tc>
          <w:tcPr/>
          <w:p>
            <w:pPr>
              <w:pStyle w:val="Compact"/>
              <w:jc w:val="left"/>
            </w:pPr>
            <w:r>
              <w:t xml:space="preserve">30</w:t>
            </w:r>
          </w:p>
        </w:tc>
        <w:tc>
          <w:tcPr/>
          <w:p>
            <w:pPr>
              <w:pStyle w:val="Compact"/>
              <w:jc w:val="left"/>
            </w:pPr>
            <w:r>
              <w:t xml:space="preserve">310,000</w:t>
            </w:r>
          </w:p>
        </w:tc>
        <w:tc>
          <w:tcPr/>
          <w:p>
            <w:pPr>
              <w:pStyle w:val="Compact"/>
              <w:jc w:val="left"/>
            </w:pPr>
            <w:r>
              <w:t xml:space="preserve">9,300,000</w:t>
            </w:r>
          </w:p>
        </w:tc>
        <w:tc>
          <w:tcPr/>
          <w:p>
            <w:pPr>
              <w:pStyle w:val="Compact"/>
              <w:jc w:val="left"/>
            </w:pPr>
            <w:r>
              <w:t xml:space="preserve">1,116,000</w:t>
            </w:r>
          </w:p>
        </w:tc>
      </w:tr>
      <w:tr>
        <w:tc>
          <w:tcPr/>
          <w:p>
            <w:pPr>
              <w:pStyle w:val="Compact"/>
              <w:jc w:val="left"/>
            </w:pPr>
            <w:r>
              <w:t xml:space="preserve">4</w:t>
            </w:r>
          </w:p>
        </w:tc>
        <w:tc>
          <w:tcPr/>
          <w:p>
            <w:pPr>
              <w:pStyle w:val="Compact"/>
              <w:jc w:val="left"/>
            </w:pPr>
            <w:r>
              <w:t xml:space="preserve">Firefighter Thermal Imaging Camera – FLIR K2 series, for structural Firefighter search and rescue operations in Kazakhstan Almaty</w:t>
            </w:r>
          </w:p>
        </w:tc>
        <w:tc>
          <w:tcPr/>
          <w:p>
            <w:pPr>
              <w:pStyle w:val="Compact"/>
              <w:jc w:val="left"/>
            </w:pPr>
            <w:r>
              <w:t xml:space="preserve">8</w:t>
            </w:r>
          </w:p>
        </w:tc>
        <w:tc>
          <w:tcPr/>
          <w:p>
            <w:pPr>
              <w:pStyle w:val="Compact"/>
              <w:jc w:val="left"/>
            </w:pPr>
            <w:r>
              <w:t xml:space="preserve">680,000</w:t>
            </w:r>
          </w:p>
        </w:tc>
        <w:tc>
          <w:tcPr/>
          <w:p>
            <w:pPr>
              <w:pStyle w:val="Compact"/>
              <w:jc w:val="left"/>
            </w:pPr>
            <w:r>
              <w:t xml:space="preserve">5,440,000</w:t>
            </w:r>
          </w:p>
        </w:tc>
        <w:tc>
          <w:tcPr/>
          <w:p>
            <w:pPr>
              <w:pStyle w:val="Compact"/>
              <w:jc w:val="left"/>
            </w:pPr>
            <w:r>
              <w:t xml:space="preserve">652,800</w:t>
            </w:r>
          </w:p>
        </w:tc>
      </w:tr>
      <w:tr>
        <w:tc>
          <w:tcPr/>
          <w:p>
            <w:pPr>
              <w:pStyle w:val="Compact"/>
              <w:jc w:val="left"/>
            </w:pPr>
            <w:r>
              <w:t xml:space="preserve">5</w:t>
            </w:r>
          </w:p>
        </w:tc>
        <w:tc>
          <w:tcPr/>
          <w:p>
            <w:pPr>
              <w:pStyle w:val="Compact"/>
              <w:jc w:val="left"/>
            </w:pPr>
            <w:r>
              <w:t xml:space="preserve">Firefighter Hazardous Materials Response Kit – Level B protection, including detection instruments, decontamination supplies, and PPE for Firefighter teams</w:t>
            </w:r>
          </w:p>
        </w:tc>
        <w:tc>
          <w:tcPr/>
          <w:p>
            <w:pPr>
              <w:pStyle w:val="Compact"/>
              <w:jc w:val="left"/>
            </w:pPr>
            <w:r>
              <w:t xml:space="preserve">10</w:t>
            </w:r>
          </w:p>
        </w:tc>
        <w:tc>
          <w:tcPr/>
          <w:p>
            <w:pPr>
              <w:pStyle w:val="Compact"/>
              <w:jc w:val="left"/>
            </w:pPr>
            <w:r>
              <w:t xml:space="preserve">275,000</w:t>
            </w:r>
          </w:p>
        </w:tc>
        <w:tc>
          <w:tcPr/>
          <w:p>
            <w:pPr>
              <w:pStyle w:val="Compact"/>
              <w:jc w:val="left"/>
            </w:pPr>
            <w:r>
              <w:t xml:space="preserve">2,750,000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Firefighter Emergency Communication Radio System – 12-channel encrypted, weatherproof, for Firefighter squad coordination in Kazakhstan Almaty urban and mountain zones</w:t>
            </w:r>
          </w:p>
        </w:tc>
        <w:tc>
          <w:tcPr/>
          <w:p>
            <w:pPr>
              <w:pStyle w:val="Compact"/>
              <w:jc w:val="left"/>
            </w:pPr>
            <w:r>
              <w:t xml:space="preserve">50</w:t>
            </w:r>
          </w:p>
        </w:tc>
        <w:tc>
          <w:tcPr/>
          <w:p>
            <w:pPr>
              <w:pStyle w:val="Compact"/>
              <w:jc w:val="left"/>
            </w:pPr>
            <w:r>
              <w:t xml:space="preserve">95,000</w:t>
            </w:r>
          </w:p>
        </w:tc>
        <w:tc>
          <w:tcPr/>
          <w:p>
            <w:pPr>
              <w:pStyle w:val="Compact"/>
              <w:jc w:val="left"/>
            </w:pPr>
            <w:r>
              <w:t xml:space="preserve">4,750,000</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Firefighter First Aid and CPR Certification Workshop – 16-hour practical session with medical certification for all Firefighter personnel</w:t>
            </w:r>
          </w:p>
        </w:tc>
        <w:tc>
          <w:tcPr/>
          <w:p>
            <w:pPr>
              <w:pStyle w:val="Compact"/>
              <w:jc w:val="left"/>
            </w:pPr>
            <w:r>
              <w:t xml:space="preserve">25</w:t>
            </w:r>
          </w:p>
        </w:tc>
        <w:tc>
          <w:tcPr/>
          <w:p>
            <w:pPr>
              <w:pStyle w:val="Compact"/>
              <w:jc w:val="left"/>
            </w:pPr>
            <w:r>
              <w:t xml:space="preserve">65,000</w:t>
            </w:r>
          </w:p>
        </w:tc>
        <w:tc>
          <w:tcPr/>
          <w:p>
            <w:pPr>
              <w:pStyle w:val="Compact"/>
              <w:jc w:val="left"/>
            </w:pPr>
            <w:r>
              <w:t xml:space="preserve">1,625,000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Firefighter Vehicle Equipment Upgrade – hydraulic rescue tools, extrication equipment, and onboard Firefighter safety monitoring systems for 5 fire engines in Kazakhstan Almaty</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45,240,000 KZT</w:t>
            </w:r>
          </w:p>
        </w:tc>
      </w:tr>
      <w:tr>
        <w:tc>
          <w:tcPr/>
          <w:p>
            <w:pPr>
              <w:pStyle w:val="Compact"/>
              <w:jc w:val="left"/>
            </w:pPr>
            <w:r>
              <w:t xml:space="preserve">VAT (12%)</w:t>
            </w:r>
          </w:p>
        </w:tc>
        <w:tc>
          <w:tcPr/>
          <w:p>
            <w:pPr>
              <w:pStyle w:val="Compact"/>
              <w:jc w:val="left"/>
            </w:pPr>
            <w:r>
              <w:t xml:space="preserve">5,428,800 KZT</w:t>
            </w:r>
          </w:p>
        </w:tc>
      </w:tr>
      <w:tr>
        <w:tc>
          <w:tcPr/>
          <w:p>
            <w:pPr>
              <w:pStyle w:val="Compact"/>
              <w:jc w:val="left"/>
            </w:pPr>
            <w:r>
              <w:t xml:space="preserve">Discount (Contractual 3%)</w:t>
            </w:r>
          </w:p>
        </w:tc>
        <w:tc>
          <w:tcPr/>
          <w:p>
            <w:pPr>
              <w:pStyle w:val="Compact"/>
              <w:jc w:val="left"/>
            </w:pPr>
            <w:r>
              <w:t xml:space="preserve">-1,357,200 KZT</w:t>
            </w:r>
          </w:p>
        </w:tc>
      </w:tr>
      <w:tr>
        <w:tc>
          <w:tcPr/>
          <w:p>
            <w:pPr>
              <w:pStyle w:val="Compact"/>
              <w:jc w:val="left"/>
            </w:pPr>
            <w:r>
              <w:t xml:space="preserve">Grand Total (Incl. VAT)</w:t>
            </w:r>
          </w:p>
        </w:tc>
        <w:tc>
          <w:tcPr/>
          <w:p>
            <w:pPr>
              <w:pStyle w:val="Compact"/>
              <w:jc w:val="left"/>
            </w:pPr>
            <w:r>
              <w:t xml:space="preserve">49,311,600 KZT</w:t>
            </w:r>
          </w:p>
        </w:tc>
      </w:tr>
    </w:tbl>
    <w:bookmarkStart w:id="22" w:name="invoice-notes-and-conditions"/>
    <w:p>
      <w:pPr>
        <w:pStyle w:val="Heading3"/>
      </w:pPr>
      <w:r>
        <w:t xml:space="preserve">Invoice Notes and Conditions</w:t>
      </w:r>
    </w:p>
    <w:p>
      <w:pPr>
        <w:pStyle w:val="FirstParagraph"/>
      </w:pPr>
      <w:r>
        <w:t xml:space="preserve">This Invoice is issued in accordance with the Firefighter Safety Equipment Supply and Training Agreement (Contract No. KZ-ALM-FFC-2025-012) between Almaty Firefighter Safety Solutions LLP and the Almaty Municipal Fire Department. All Firefighter equipment listed in this Invoice shall be delivered to the designated Kazakhstan Almaty fire stations within 30 calendar days from the date of this Invoice. All Firefighter training programs referenced herein will be conducted at the Kazakhstan Almaty Firefighter Training Center located at 18 Dostyk Avenue. Payment for this Invoice is due within 15 business days of the issue date. Late payments shall incur a penalty of 0.1% per day as stipulated in the Kazakhstan Civil Code. All Firefighter equipment is warranted for a minimum of 24 months from the date of delivery in Kazakhstan Almaty. This Invoice is valid for 90 days from the date of issue. For any disputes regarding this Invoice, the parties agree to resolve matters through arbitration in Almaty, Kazakhstan, in accordance with the rules of the Kazakhstan Almaty Arbitration Center.</w:t>
      </w:r>
    </w:p>
    <w:bookmarkEnd w:id="22"/>
    <w:bookmarkStart w:id="23" w:name="terms-and-conditions"/>
    <w:p>
      <w:pPr>
        <w:pStyle w:val="Heading3"/>
      </w:pPr>
      <w:r>
        <w:t xml:space="preserve">Terms and Conditions</w:t>
      </w:r>
    </w:p>
    <w:p>
      <w:pPr>
        <w:pStyle w:val="FirstParagraph"/>
      </w:pPr>
      <w:r>
        <w:t xml:space="preserve">1. This Invoice constitutes a formal request for payment for Firefighter services and equipment supplied to the Almaty Municipal Fire Department in Kazakhstan Almaty. 2. All prices are quoted in Kazakhstani Tenge (KZT) and are inclusive of delivery within the Kazakhstan Almaty metropolitan area. 3. The Firefighter equipment supplied under this Invoice complies with all applicable Kazakhstan national standards (GOST) and international Firefighter safety certifications. 4. Almaty Firefighter Safety Solutions LLP reserves the right to substitute equivalent Firefighter equipment of equal or superior specification with prior written consent of the client. 5. This Invoice is subject to the general terms and conditions of Almaty Firefighter Safety Solutions LLP, which are available upon request. 6. All Firefighter personnel training conducted under this Invoice will be certified by the Kazakhstan Ministry of Emergency Situations. 7. The supplier shall provide a comprehensive Firefighter equipment maintenance manual and training documentation in both Kazakh and Russian languages for all items listed in this Invoice. 8. Any claims regarding Firefighter equipment defects must be submitted within 14 days of delivery to the Kazakhstan Almaty receiving facility.</w:t>
      </w:r>
    </w:p>
    <w:bookmarkEnd w:id="23"/>
    <w:p>
      <w:pPr>
        <w:pStyle w:val="BodyText"/>
      </w:pPr>
      <w:r>
        <w:rPr>
          <w:bCs/>
          <w:b/>
        </w:rPr>
        <w:t xml:space="preserve">Prepared By:</w:t>
      </w:r>
    </w:p>
    <w:p>
      <w:pPr>
        <w:pStyle w:val="BodyText"/>
      </w:pPr>
      <w:r>
        <w:t xml:space="preserve">D. Kozhakhmetova</w:t>
      </w:r>
    </w:p>
    <w:p>
      <w:pPr>
        <w:pStyle w:val="BodyText"/>
      </w:pPr>
      <w:r>
        <w:t xml:space="preserve">Finance Manager</w:t>
      </w:r>
    </w:p>
    <w:p>
      <w:pPr>
        <w:pStyle w:val="BodyText"/>
      </w:pPr>
      <w:r>
        <w:t xml:space="preserve">Almaty Firefighter Safety Solutions LLP</w:t>
      </w:r>
    </w:p>
    <w:p>
      <w:pPr>
        <w:pStyle w:val="BodyText"/>
      </w:pPr>
      <w:r>
        <w:rPr>
          <w:bCs/>
          <w:b/>
        </w:rPr>
        <w:t xml:space="preserve">Approved By:</w:t>
      </w:r>
    </w:p>
    <w:p>
      <w:pPr>
        <w:pStyle w:val="BodyText"/>
      </w:pPr>
      <w:r>
        <w:t xml:space="preserve">A. Serikbayev</w:t>
      </w:r>
    </w:p>
    <w:p>
      <w:pPr>
        <w:pStyle w:val="BodyText"/>
      </w:pPr>
      <w:r>
        <w:t xml:space="preserve">Director, Almaty Municipal Fire Department</w:t>
      </w:r>
    </w:p>
    <w:p>
      <w:pPr>
        <w:pStyle w:val="BodyText"/>
      </w:pPr>
      <w:r>
        <w:t xml:space="preserve">Kazakhstan Almaty</w:t>
      </w:r>
    </w:p>
    <w:p>
      <w:pPr>
        <w:pStyle w:val="BodyText"/>
      </w:pPr>
      <w:r>
        <w:t xml:space="preserve">Almaty Firefighter Safety Solutions LLP | 42 Abai Avenue, Almaty, Kazakhstan | BIN: 990712345678</w:t>
      </w:r>
    </w:p>
    <w:p>
      <w:pPr>
        <w:pStyle w:val="BodyText"/>
      </w:pPr>
      <w:r>
        <w:t xml:space="preserve">This Invoice was generated electronically and is valid without a physical signature. Invoice No: KZ-ALM-FF-2025-0047</w:t>
      </w:r>
    </w:p>
    <w:p>
      <w:pPr>
        <w:pStyle w:val="BodyText"/>
      </w:pPr>
      <w:r>
        <w:t xml:space="preserve">© 2025 Almaty Firefighter Safety Solutions LLP. All rights reserved.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Kazakhstan Almaty</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