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firefighter-services-sarl"/>
    <w:p>
      <w:pPr>
        <w:pStyle w:val="Heading1"/>
      </w:pPr>
      <w:r>
        <w:t xml:space="preserve">Atlas Firefighter Services SARL</w:t>
      </w:r>
    </w:p>
    <w:p>
      <w:pPr>
        <w:pStyle w:val="FirstParagraph"/>
      </w:pPr>
      <w:r>
        <w:t xml:space="preserve">Professional Firefighter &amp; Fire Protection Company</w:t>
      </w:r>
    </w:p>
    <w:p>
      <w:pPr>
        <w:pStyle w:val="BodyText"/>
      </w:pPr>
      <w:r>
        <w:t xml:space="preserve">124 Boulevard Mohammed V, Maârif District</w:t>
      </w:r>
    </w:p>
    <w:p>
      <w:pPr>
        <w:pStyle w:val="BodyText"/>
      </w:pPr>
      <w:r>
        <w:t xml:space="preserve">Morocco Casablanca, 20250</w:t>
      </w:r>
    </w:p>
    <w:p>
      <w:pPr>
        <w:pStyle w:val="BodyText"/>
      </w:pPr>
      <w:r>
        <w:t xml:space="preserve">Tel: +212 522-345-678 | Email: billing@atlasfirefighter.ma</w:t>
      </w:r>
    </w:p>
    <w:p>
      <w:pPr>
        <w:pStyle w:val="BodyText"/>
      </w:pPr>
      <w:r>
        <w:t xml:space="preserve">ICE: 002345678000091 | RC: 456789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Morocco Casablanca</w:t>
      </w:r>
    </w:p>
    <w:bookmarkEnd w:id="21"/>
    <w:bookmarkStart w:id="22" w:name="bill-to-client"/>
    <w:p>
      <w:pPr>
        <w:pStyle w:val="Heading3"/>
      </w:pPr>
      <w:r>
        <w:t xml:space="preserve">Bill To (Client)</w:t>
      </w:r>
    </w:p>
    <w:p>
      <w:pPr>
        <w:pStyle w:val="FirstParagraph"/>
      </w:pPr>
      <w:r>
        <w:rPr>
          <w:bCs/>
          <w:b/>
        </w:rPr>
        <w:t xml:space="preserve">Marina Tower Commercial Complex</w:t>
      </w:r>
    </w:p>
    <w:p>
      <w:pPr>
        <w:pStyle w:val="BodyText"/>
      </w:pPr>
      <w:r>
        <w:t xml:space="preserve">Attn: Mr. Youssef El Amrani, Facilities Director</w:t>
      </w:r>
    </w:p>
    <w:p>
      <w:pPr>
        <w:pStyle w:val="BodyText"/>
      </w:pPr>
      <w:r>
        <w:t xml:space="preserve">45 Boulevard d'Anfa, Quartier Gauthier</w:t>
      </w:r>
    </w:p>
    <w:p>
      <w:pPr>
        <w:pStyle w:val="BodyText"/>
      </w:pPr>
      <w:r>
        <w:t xml:space="preserve">Morocco Casablanca, 20100</w:t>
      </w:r>
    </w:p>
    <w:p>
      <w:pPr>
        <w:pStyle w:val="BodyText"/>
      </w:pPr>
      <w:r>
        <w:t xml:space="preserve">Tel: +212 522-987-654</w:t>
      </w:r>
    </w:p>
    <w:p>
      <w:pPr>
        <w:pStyle w:val="BodyText"/>
      </w:pPr>
      <w:r>
        <w:t xml:space="preserve">Email: y.elamrani@marinatower.ma</w:t>
      </w:r>
    </w:p>
    <w:p>
      <w:pPr>
        <w:pStyle w:val="BodyText"/>
      </w:pPr>
      <w:r>
        <w:t xml:space="preserve">ICE: 003456789000012</w:t>
      </w:r>
    </w:p>
    <w:bookmarkEnd w:id="22"/>
    <w:bookmarkStart w:id="23" w:name="service-provider"/>
    <w:p>
      <w:pPr>
        <w:pStyle w:val="Heading3"/>
      </w:pPr>
      <w:r>
        <w:t xml:space="preserve">Service Provider</w:t>
      </w:r>
    </w:p>
    <w:p>
      <w:pPr>
        <w:pStyle w:val="FirstParagraph"/>
      </w:pPr>
      <w:r>
        <w:rPr>
          <w:bCs/>
          <w:b/>
        </w:rPr>
        <w:t xml:space="preserve">Atlas Firefighter Services SARL</w:t>
      </w:r>
    </w:p>
    <w:p>
      <w:pPr>
        <w:pStyle w:val="BodyText"/>
      </w:pPr>
      <w:r>
        <w:t xml:space="preserve">Attn: Captain Hassan Benali, Operations Manager</w:t>
      </w:r>
    </w:p>
    <w:p>
      <w:pPr>
        <w:pStyle w:val="BodyText"/>
      </w:pPr>
      <w:r>
        <w:t xml:space="preserve">124 Boulevard Mohammed V, Maârif District</w:t>
      </w:r>
    </w:p>
    <w:p>
      <w:pPr>
        <w:pStyle w:val="BodyText"/>
      </w:pPr>
      <w:r>
        <w:t xml:space="preserve">Morocco Casablanca, 20250</w:t>
      </w:r>
    </w:p>
    <w:p>
      <w:pPr>
        <w:pStyle w:val="BodyText"/>
      </w:pPr>
      <w:r>
        <w:t xml:space="preserve">Tel: +212 522-345-678</w:t>
      </w:r>
    </w:p>
    <w:p>
      <w:pPr>
        <w:pStyle w:val="BodyText"/>
      </w:pPr>
      <w:r>
        <w:t xml:space="preserve">Email: operations@atlasfirefighter.ma</w:t>
      </w:r>
    </w:p>
    <w:p>
      <w:pPr>
        <w:pStyle w:val="BodyText"/>
      </w:pPr>
      <w:r>
        <w:t xml:space="preserve">Licence No: FF-MA-2019-0042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Firefighter 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Annual Firefighter Inspection &amp; Certification of all fire suppression systems, sprinkler networks, and hydrant stations across the 22-floor Marina Tower complex in Morocco Casablanca, in compliance with Moroccan Civil Protection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Deployment of certified Firefighter personnel for on-site emergency response readiness. Includes 4 trained Firefighter technicians stationed at the complex for a continuous 24/7 monitoring period, equipped with full protective gear, thermal imaging cameras, and portable fire extinguishers.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30 days</w:t>
            </w:r>
          </w:p>
        </w:tc>
      </w:tr>
      <w:tr>
        <w:tc>
          <w:tcPr/>
          <w:p>
            <w:pPr>
              <w:pStyle w:val="Compact"/>
              <w:jc w:val="left"/>
            </w:pPr>
            <w:r>
              <w:t xml:space="preserve">03</w:t>
            </w:r>
          </w:p>
        </w:tc>
        <w:tc>
          <w:tcPr/>
          <w:p>
            <w:pPr>
              <w:pStyle w:val="Compact"/>
              <w:jc w:val="left"/>
            </w:pPr>
            <w:r>
              <w:t xml:space="preserve">Firefighter Evacuation Drill &amp; Emergency Response Training for 350 building occupants. Conducted by senior Firefighter instructors from our Morocco Casablanca headquarters. Covers fire alarm activation, safe evacuation routes, use of fire extinguishers, and first-aid procedures for burn injuries.</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2 sessions</w:t>
            </w:r>
          </w:p>
        </w:tc>
      </w:tr>
      <w:tr>
        <w:tc>
          <w:tcPr/>
          <w:p>
            <w:pPr>
              <w:pStyle w:val="Compact"/>
              <w:jc w:val="left"/>
            </w:pPr>
            <w:r>
              <w:t xml:space="preserve">04</w:t>
            </w:r>
          </w:p>
        </w:tc>
        <w:tc>
          <w:tcPr/>
          <w:p>
            <w:pPr>
              <w:pStyle w:val="Compact"/>
              <w:jc w:val="left"/>
            </w:pPr>
            <w:r>
              <w:t xml:space="preserve">Replacement and refilling of 85 dry-powder fire extinguishers (6 kg) and 12 CO2 extinguishers (5 kg) located throughout the commercial floors, parking levels, and server rooms of the Morocco Casablanca tower. Includes hydrostatic testing and recertification stamps.</w:t>
            </w:r>
          </w:p>
        </w:tc>
        <w:tc>
          <w:tcPr/>
          <w:p>
            <w:pPr>
              <w:pStyle w:val="Compact"/>
              <w:jc w:val="left"/>
            </w:pPr>
            <w:r>
              <w:t xml:space="preserve">97</w:t>
            </w:r>
          </w:p>
        </w:tc>
        <w:tc>
          <w:tcPr/>
          <w:p>
            <w:pPr>
              <w:pStyle w:val="Compact"/>
              <w:jc w:val="left"/>
            </w:pPr>
            <w:r>
              <w:t xml:space="preserve">850.00</w:t>
            </w:r>
          </w:p>
        </w:tc>
        <w:tc>
          <w:tcPr/>
          <w:p>
            <w:pPr>
              <w:pStyle w:val="Compact"/>
              <w:jc w:val="left"/>
            </w:pPr>
            <w:r>
              <w:t xml:space="preserve">82,450.00</w:t>
            </w:r>
          </w:p>
        </w:tc>
        <w:tc>
          <w:tcPr/>
          <w:p>
            <w:pPr>
              <w:pStyle w:val="Compact"/>
              <w:jc w:val="left"/>
            </w:pPr>
            <w:r>
              <w:t xml:space="preserve">5 days</w:t>
            </w:r>
          </w:p>
        </w:tc>
      </w:tr>
      <w:tr>
        <w:tc>
          <w:tcPr/>
          <w:p>
            <w:pPr>
              <w:pStyle w:val="Compact"/>
              <w:jc w:val="left"/>
            </w:pPr>
            <w:r>
              <w:t xml:space="preserve">05</w:t>
            </w:r>
          </w:p>
        </w:tc>
        <w:tc>
          <w:tcPr/>
          <w:p>
            <w:pPr>
              <w:pStyle w:val="Compact"/>
              <w:jc w:val="left"/>
            </w:pPr>
            <w:r>
              <w:t xml:space="preserve">Installation and calibration of 14 new addressable smoke detectors and 6 heat detectors in the newly renovated 19th and 20th floors. All equipment is certified for use in Morocco Casablanca commercial buildings and integrated with the existing central fire control panel.</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c>
          <w:tcPr/>
          <w:p>
            <w:pPr>
              <w:pStyle w:val="Compact"/>
              <w:jc w:val="left"/>
            </w:pPr>
            <w:r>
              <w:t xml:space="preserve">4 days</w:t>
            </w:r>
          </w:p>
        </w:tc>
      </w:tr>
      <w:tr>
        <w:tc>
          <w:tcPr/>
          <w:p>
            <w:pPr>
              <w:pStyle w:val="Compact"/>
              <w:jc w:val="left"/>
            </w:pPr>
            <w:r>
              <w:t xml:space="preserve">06</w:t>
            </w:r>
          </w:p>
        </w:tc>
        <w:tc>
          <w:tcPr/>
          <w:p>
            <w:pPr>
              <w:pStyle w:val="Compact"/>
              <w:jc w:val="left"/>
            </w:pPr>
            <w:r>
              <w:t xml:space="preserve">Comprehensive Firefighter Safety Audit Report. A detailed written document assessing the overall fire safety compliance of the Morocco Casablanca property, including risk assessment, regulatory gap analysis, and prioritized corrective action recommendations. Delivered in both French and Arabic.</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 week</w:t>
            </w:r>
          </w:p>
        </w:tc>
      </w:tr>
      <w:tr>
        <w:tc>
          <w:tcPr/>
          <w:p>
            <w:pPr>
              <w:pStyle w:val="Compact"/>
              <w:jc w:val="left"/>
            </w:pPr>
            <w:r>
              <w:t xml:space="preserve">07</w:t>
            </w:r>
          </w:p>
        </w:tc>
        <w:tc>
          <w:tcPr/>
          <w:p>
            <w:pPr>
              <w:pStyle w:val="Compact"/>
              <w:jc w:val="left"/>
            </w:pPr>
            <w:r>
              <w:t xml:space="preserve">Quarterly maintenance contract for all Firefighter equipment, fire pumps, jockey pumps, and alarm panels. Includes 4 scheduled visits per year by our Morocco Casablanca service team, priority 4-hour emergency response guarantee, and unlimited minor repairs.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315,450.00 MAD</w:t>
            </w:r>
          </w:p>
        </w:tc>
      </w:tr>
      <w:tr>
        <w:tc>
          <w:tcPr/>
          <w:p>
            <w:pPr>
              <w:pStyle w:val="Compact"/>
              <w:jc w:val="left"/>
            </w:pPr>
            <w:r>
              <w:t xml:space="preserve">VAT (20%)</w:t>
            </w:r>
          </w:p>
        </w:tc>
        <w:tc>
          <w:tcPr/>
          <w:p>
            <w:pPr>
              <w:pStyle w:val="Compact"/>
              <w:jc w:val="right"/>
            </w:pPr>
            <w:r>
              <w:t xml:space="preserve">63,090.00 MAD</w:t>
            </w:r>
          </w:p>
        </w:tc>
      </w:tr>
      <w:tr>
        <w:tc>
          <w:tcPr/>
          <w:p>
            <w:pPr>
              <w:pStyle w:val="Compact"/>
              <w:jc w:val="left"/>
            </w:pPr>
            <w:r>
              <w:t xml:space="preserve">Discount (Loyal Client – 5%)</w:t>
            </w:r>
          </w:p>
        </w:tc>
        <w:tc>
          <w:tcPr/>
          <w:p>
            <w:pPr>
              <w:pStyle w:val="Compact"/>
              <w:jc w:val="right"/>
            </w:pPr>
            <w:r>
              <w:t xml:space="preserve">-15,772.50 MAD</w:t>
            </w:r>
          </w:p>
        </w:tc>
      </w:tr>
      <w:tr>
        <w:tc>
          <w:tcPr/>
          <w:p>
            <w:pPr>
              <w:pStyle w:val="Compact"/>
              <w:jc w:val="left"/>
            </w:pPr>
            <w:r>
              <w:t xml:space="preserve">TOTAL DUE</w:t>
            </w:r>
          </w:p>
        </w:tc>
        <w:tc>
          <w:tcPr/>
          <w:p>
            <w:pPr>
              <w:pStyle w:val="Compact"/>
              <w:jc w:val="right"/>
            </w:pPr>
            <w:r>
              <w:t xml:space="preserve">362,767.50 MAD</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date of issue, no later than 30 June 2025. Payment shall be made via bank transfer to Atlas Firefighter Services SARL, Bank Al Maghrib, IBAN: MA64 0117 8000 0002 0012 3456 789, RIB: 011 780 0000000000200123456789.</w:t>
      </w:r>
    </w:p>
    <w:p>
      <w:pPr>
        <w:pStyle w:val="BodyText"/>
      </w:pPr>
      <w:r>
        <w:t xml:space="preserve">A late payment penalty of 1.5% per month will be applied to any outstanding balance after the due date. In the event of a dispute regarding any line item on this Invoice, the client is requested to contact our Morocco Casablanca billing department within 10 business days of receipt.</w:t>
      </w:r>
    </w:p>
    <w:p>
      <w:pPr>
        <w:pStyle w:val="BodyText"/>
      </w:pPr>
      <w:r>
        <w:t xml:space="preserve">All Firefighter services described herein are performed in strict accordance with Moroccan Law 02-14 on fire safety in public buildings and the regulations issued by the Direction de la Protection Civile de Casablanca. Our team holds valid Firefighter professional certifications recognized by the Moroccan Ministry of Interior.</w:t>
      </w:r>
    </w:p>
    <w:bookmarkEnd w:id="24"/>
    <w:bookmarkStart w:id="25" w:name="important-notes"/>
    <w:p>
      <w:pPr>
        <w:pStyle w:val="Heading3"/>
      </w:pPr>
      <w:r>
        <w:t xml:space="preserve">Important Notes</w:t>
      </w:r>
    </w:p>
    <w:p>
      <w:pPr>
        <w:pStyle w:val="FirstParagraph"/>
      </w:pPr>
      <w:r>
        <w:t xml:space="preserve">1. This Invoice covers all Firefighter services rendered at the Marina Tower Commercial Complex, Morocco Casablanca, between 01 June 2025 and 15 June 2025. Any additional work requested outside the scope of this Invoice will be subject to a separate quotation.</w:t>
      </w:r>
    </w:p>
    <w:p>
      <w:pPr>
        <w:pStyle w:val="BodyText"/>
      </w:pPr>
      <w:r>
        <w:t xml:space="preserve">2. The Firefighter personnel deployed under Reference 02 are bound by a strict confidentiality agreement regarding the building's security systems, access codes, and tenant information. All Firefighter staff have undergone background checks as required by Moroccan law.</w:t>
      </w:r>
    </w:p>
    <w:p>
      <w:pPr>
        <w:pStyle w:val="BodyText"/>
      </w:pPr>
      <w:r>
        <w:t xml:space="preserve">3. The Firefighter Safety Audit Report (Reference 06) will be delivered in triplicate: one copy for the client, one copy for the Morocco Casablanca Civil Protection Brigade, and one copy retained by Atlas Firefighter Services SARL for regulatory compliance records.</w:t>
      </w:r>
    </w:p>
    <w:p>
      <w:pPr>
        <w:pStyle w:val="BodyText"/>
      </w:pPr>
      <w:r>
        <w:t xml:space="preserve">4. All equipment installed or replaced under this Invoice carries a minimum 24-month manufacturer warranty. The quarterly maintenance contract (Reference 07) includes all labor and standard consumables but excludes major component replacements exceeding 5,000 MAD per item.</w:t>
      </w:r>
    </w:p>
    <w:p>
      <w:pPr>
        <w:pStyle w:val="BodyText"/>
      </w:pPr>
      <w:r>
        <w:t xml:space="preserve">5. Atlas Firefighter Services SARL is fully insured for all operations conducted in Morocco Casablanca and throughout the Kingdom of Morocco. Certificate of insurance is available upon request.</w:t>
      </w:r>
    </w:p>
    <w:bookmarkEnd w:id="25"/>
    <w:p>
      <w:pPr>
        <w:pStyle w:val="BodyText"/>
      </w:pPr>
      <w:r>
        <w:t xml:space="preserve">Authorized Signature – Atlas Firefighter Services SARL</w:t>
      </w:r>
    </w:p>
    <w:p>
      <w:pPr>
        <w:pStyle w:val="BodyText"/>
      </w:pPr>
      <w:r>
        <w:t xml:space="preserve">Captain Hassan Benali, Operations Manager</w:t>
      </w:r>
    </w:p>
    <w:p>
      <w:pPr>
        <w:pStyle w:val="BodyText"/>
      </w:pPr>
      <w:r>
        <w:t xml:space="preserve">Client Acknowledgment – Marina Tower Commercial Complex</w:t>
      </w:r>
    </w:p>
    <w:p>
      <w:pPr>
        <w:pStyle w:val="BodyText"/>
      </w:pPr>
      <w:r>
        <w:t xml:space="preserve">Mr. Youssef El Amrani, Facilities Director</w:t>
      </w:r>
    </w:p>
    <w:p>
      <w:pPr>
        <w:pStyle w:val="BodyText"/>
      </w:pPr>
      <w:r>
        <w:rPr>
          <w:bCs/>
          <w:b/>
        </w:rPr>
        <w:t xml:space="preserve">Atlas Firefighter Services SARL</w:t>
      </w:r>
      <w:r>
        <w:t xml:space="preserve"> </w:t>
      </w:r>
      <w:r>
        <w:t xml:space="preserve">– Your Trusted Firefighter Partner in Morocco Casablanca</w:t>
      </w:r>
    </w:p>
    <w:p>
      <w:pPr>
        <w:pStyle w:val="BodyText"/>
      </w:pPr>
      <w:r>
        <w:t xml:space="preserve">Registered in the Trade Register of Casablanca | RC: 456789 | ICE: 002345678000091 | IF: 40567890</w:t>
      </w:r>
    </w:p>
    <w:p>
      <w:pPr>
        <w:pStyle w:val="BodyText"/>
      </w:pPr>
      <w:r>
        <w:t xml:space="preserve">124 Boulevard Mohammed V, Maârif, Morocco Casablanca 20250 | Tel: +212 522-345-678 | www.atlasfirefighter.ma</w:t>
      </w:r>
    </w:p>
    <w:p>
      <w:pPr>
        <w:pStyle w:val="BodyText"/>
      </w:pPr>
      <w:r>
        <w:t xml:space="preserve">This Invoice is valid only with the original company stamp and authorized signature. Please retain this document for your accounting records. Invoice AF-2025-00847 – Morocco Casablanca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Morocco Casablanca</dc:title>
  <dc:creator/>
  <dc:language>en</dc:language>
  <cp:keywords/>
  <dcterms:created xsi:type="dcterms:W3CDTF">2026-10-10T02:58:05Z</dcterms:created>
  <dcterms:modified xsi:type="dcterms:W3CDTF">2026-10-10T02:58:05Z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