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Firefighter Services &amp; Equipment Supply</w:t>
      </w:r>
    </w:p>
    <w:p>
      <w:pPr>
        <w:pStyle w:val="BodyText"/>
      </w:pPr>
      <w:r>
        <w:t xml:space="preserve">Official Document</w:t>
      </w:r>
    </w:p>
    <w:bookmarkStart w:id="20" w:name="invoice-number"/>
    <w:p>
      <w:pPr>
        <w:pStyle w:val="Heading3"/>
      </w:pPr>
      <w:r>
        <w:t xml:space="preserve">Invoice Number:</w:t>
      </w:r>
    </w:p>
    <w:p>
      <w:pPr>
        <w:pStyle w:val="FirstParagraph"/>
      </w:pPr>
      <w:r>
        <w:t xml:space="preserve">INV-SEOUL-FF-2025-00487</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bookmarkEnd w:id="23"/>
    <w:bookmarkStart w:id="24" w:name="issued-by-vendor"/>
    <w:p>
      <w:pPr>
        <w:pStyle w:val="Heading4"/>
      </w:pPr>
      <w:r>
        <w:t xml:space="preserve">Issued By (Vendor)</w:t>
      </w:r>
    </w:p>
    <w:p>
      <w:pPr>
        <w:pStyle w:val="FirstParagraph"/>
      </w:pPr>
      <w:r>
        <w:rPr>
          <w:bCs/>
          <w:b/>
        </w:rPr>
        <w:t xml:space="preserve">Seoul Firefighter Equipment &amp; Training Co., Ltd.</w:t>
      </w:r>
    </w:p>
    <w:p>
      <w:pPr>
        <w:pStyle w:val="BodyText"/>
      </w:pPr>
      <w:r>
        <w:t xml:space="preserve">Address: 142, Teheran-ro, Gangnam-gu</w:t>
      </w:r>
    </w:p>
    <w:p>
      <w:pPr>
        <w:pStyle w:val="BodyText"/>
      </w:pPr>
      <w:r>
        <w:t xml:space="preserve">South Korea Seoul, 06236</w:t>
      </w:r>
    </w:p>
    <w:p>
      <w:pPr>
        <w:pStyle w:val="BodyText"/>
      </w:pPr>
      <w:r>
        <w:t xml:space="preserve">Phone: +82-2-555-0147</w:t>
      </w:r>
    </w:p>
    <w:p>
      <w:pPr>
        <w:pStyle w:val="BodyText"/>
      </w:pPr>
      <w:r>
        <w:t xml:space="preserve">Email: billing@seoulfirefighter.co.kr</w:t>
      </w:r>
    </w:p>
    <w:p>
      <w:pPr>
        <w:pStyle w:val="BodyText"/>
      </w:pPr>
      <w:r>
        <w:t xml:space="preserve">Tax Registration No.: 123-45-67890</w:t>
      </w:r>
    </w:p>
    <w:bookmarkEnd w:id="24"/>
    <w:bookmarkStart w:id="25" w:name="bill-to-client"/>
    <w:p>
      <w:pPr>
        <w:pStyle w:val="Heading4"/>
      </w:pPr>
      <w:r>
        <w:t xml:space="preserve">Bill To (Client)</w:t>
      </w:r>
    </w:p>
    <w:p>
      <w:pPr>
        <w:pStyle w:val="FirstParagraph"/>
      </w:pPr>
      <w:r>
        <w:rPr>
          <w:bCs/>
          <w:b/>
        </w:rPr>
        <w:t xml:space="preserve">Seoul Metropolitan Fire &amp; Rescue Service</w:t>
      </w:r>
    </w:p>
    <w:p>
      <w:pPr>
        <w:pStyle w:val="BodyText"/>
      </w:pPr>
      <w:r>
        <w:t xml:space="preserve">Address: 22, Hangang-daero, Yongsan-gu</w:t>
      </w:r>
    </w:p>
    <w:p>
      <w:pPr>
        <w:pStyle w:val="BodyText"/>
      </w:pPr>
      <w:r>
        <w:t xml:space="preserve">South Korea Seoul, 04320</w:t>
      </w:r>
    </w:p>
    <w:p>
      <w:pPr>
        <w:pStyle w:val="BodyText"/>
      </w:pPr>
      <w:r>
        <w:t xml:space="preserve">Phone: +82-2-2133-0000</w:t>
      </w:r>
    </w:p>
    <w:p>
      <w:pPr>
        <w:pStyle w:val="BodyText"/>
      </w:pPr>
      <w:r>
        <w:t xml:space="preserve">Email: procurement@seoulfire.go.kr</w:t>
      </w:r>
    </w:p>
    <w:p>
      <w:pPr>
        <w:pStyle w:val="BodyText"/>
      </w:pPr>
      <w:r>
        <w:t xml:space="preserve">Department: Equipment Procurement Division</w:t>
      </w:r>
    </w:p>
    <w:bookmarkEnd w:id="25"/>
    <w:bookmarkStart w:id="27" w:name="X237c9ba5adc3732b01cdac8b9ed8a546687fe4b"/>
    <w:p>
      <w:pPr>
        <w:pStyle w:val="Heading3"/>
      </w:pPr>
      <w:r>
        <w:t xml:space="preserve">Invoice Line Items – Firefighter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001</w:t>
            </w:r>
          </w:p>
        </w:tc>
        <w:tc>
          <w:tcPr/>
          <w:p>
            <w:pPr>
              <w:pStyle w:val="Compact"/>
              <w:jc w:val="left"/>
            </w:pPr>
            <w:r>
              <w:t xml:space="preserve">Full Firefighter Protective Ensemble (NFPA 1801 compliant) – Includes turnout coat, trousers, boots, gloves, and SCBA facepiece. Supplied to the Seoul Firefighter unit stationed in Gangnam-gu for emergency response operations.</w:t>
            </w:r>
          </w:p>
        </w:tc>
        <w:tc>
          <w:tcPr/>
          <w:p>
            <w:pPr>
              <w:pStyle w:val="Compact"/>
              <w:jc w:val="left"/>
            </w:pPr>
            <w:r>
              <w:t xml:space="preserve">Equipment</w:t>
            </w:r>
          </w:p>
        </w:tc>
        <w:tc>
          <w:tcPr/>
          <w:p>
            <w:pPr>
              <w:pStyle w:val="Compact"/>
              <w:jc w:val="left"/>
            </w:pPr>
            <w:r>
              <w:t xml:space="preserve">45</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002</w:t>
            </w:r>
          </w:p>
        </w:tc>
        <w:tc>
          <w:tcPr/>
          <w:p>
            <w:pPr>
              <w:pStyle w:val="Compact"/>
              <w:jc w:val="left"/>
            </w:pPr>
            <w:r>
              <w:t xml:space="preserve">Annual Firefighter Safety Training Program – 40-hour intensive course covering structural firefighting, hazardous materials handling, and urban search and rescue. Conducted at the Seoul Firefighter Training Academy in Mapo-gu, South Korea Seoul.</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003</w:t>
            </w:r>
          </w:p>
        </w:tc>
        <w:tc>
          <w:tcPr/>
          <w:p>
            <w:pPr>
              <w:pStyle w:val="Compact"/>
              <w:jc w:val="left"/>
            </w:pPr>
            <w:r>
              <w:t xml:space="preserve">Self-Contained Breathing Apparatus (SCBA) – 30-minute duration, rated for 30 bar. Calibrated and certified for use by each Firefighter in the Seoul Metropolitan Fire &amp; Rescue Service.</w:t>
            </w:r>
          </w:p>
        </w:tc>
        <w:tc>
          <w:tcPr/>
          <w:p>
            <w:pPr>
              <w:pStyle w:val="Compact"/>
              <w:jc w:val="left"/>
            </w:pPr>
            <w:r>
              <w:t xml:space="preserve">Equipment</w:t>
            </w:r>
          </w:p>
        </w:tc>
        <w:tc>
          <w:tcPr/>
          <w:p>
            <w:pPr>
              <w:pStyle w:val="Compact"/>
              <w:jc w:val="left"/>
            </w:pPr>
            <w:r>
              <w:t xml:space="preserve">45</w:t>
            </w:r>
          </w:p>
        </w:tc>
        <w:tc>
          <w:tcPr/>
          <w:p>
            <w:pPr>
              <w:pStyle w:val="Compact"/>
              <w:jc w:val="left"/>
            </w:pPr>
            <w:r>
              <w:t xml:space="preserve">890,000</w:t>
            </w:r>
          </w:p>
        </w:tc>
        <w:tc>
          <w:tcPr/>
          <w:p>
            <w:pPr>
              <w:pStyle w:val="Compact"/>
              <w:jc w:val="left"/>
            </w:pPr>
            <w:r>
              <w:t xml:space="preserve">40,050,000</w:t>
            </w:r>
          </w:p>
        </w:tc>
      </w:tr>
      <w:tr>
        <w:tc>
          <w:tcPr/>
          <w:p>
            <w:pPr>
              <w:pStyle w:val="Compact"/>
              <w:jc w:val="left"/>
            </w:pPr>
            <w:r>
              <w:t xml:space="preserve">004</w:t>
            </w:r>
          </w:p>
        </w:tc>
        <w:tc>
          <w:tcPr/>
          <w:p>
            <w:pPr>
              <w:pStyle w:val="Compact"/>
              <w:jc w:val="left"/>
            </w:pPr>
            <w:r>
              <w:t xml:space="preserve">Firefighter Thermal Imaging Camera – High-resolution, 640x480 sensor, IP67 rated. Deployed to the Seoul Firefighter command center for structural fire assessment in South Korea Seoul high-rise buildings.</w:t>
            </w:r>
          </w:p>
        </w:tc>
        <w:tc>
          <w:tcPr/>
          <w:p>
            <w:pPr>
              <w:pStyle w:val="Compact"/>
              <w:jc w:val="left"/>
            </w:pPr>
            <w:r>
              <w:t xml:space="preserve">Equipment</w:t>
            </w:r>
          </w:p>
        </w:tc>
        <w:tc>
          <w:tcPr/>
          <w:p>
            <w:pPr>
              <w:pStyle w:val="Compact"/>
              <w:jc w:val="left"/>
            </w:pPr>
            <w:r>
              <w:t xml:space="preserve">12</w:t>
            </w:r>
          </w:p>
        </w:tc>
        <w:tc>
          <w:tcPr/>
          <w:p>
            <w:pPr>
              <w:pStyle w:val="Compact"/>
              <w:jc w:val="left"/>
            </w:pPr>
            <w:r>
              <w:t xml:space="preserve">2,400,000</w:t>
            </w:r>
          </w:p>
        </w:tc>
        <w:tc>
          <w:tcPr/>
          <w:p>
            <w:pPr>
              <w:pStyle w:val="Compact"/>
              <w:jc w:val="left"/>
            </w:pPr>
            <w:r>
              <w:t xml:space="preserve">28,800,000</w:t>
            </w:r>
          </w:p>
        </w:tc>
      </w:tr>
      <w:tr>
        <w:tc>
          <w:tcPr/>
          <w:p>
            <w:pPr>
              <w:pStyle w:val="Compact"/>
              <w:jc w:val="left"/>
            </w:pPr>
            <w:r>
              <w:t xml:space="preserve">005</w:t>
            </w:r>
          </w:p>
        </w:tc>
        <w:tc>
          <w:tcPr/>
          <w:p>
            <w:pPr>
              <w:pStyle w:val="Compact"/>
              <w:jc w:val="left"/>
            </w:pPr>
            <w:r>
              <w:t xml:space="preserve">Firefighter Vehicle Maintenance &amp; Inspection Service – Comprehensive annual inspection of 8 fire engines and 3 aerial ladder trucks operated by the Seoul Firefighter fleet in South Korea Seoul.</w:t>
            </w:r>
          </w:p>
        </w:tc>
        <w:tc>
          <w:tcPr/>
          <w:p>
            <w:pPr>
              <w:pStyle w:val="Compact"/>
              <w:jc w:val="left"/>
            </w:pPr>
            <w:r>
              <w:t xml:space="preserve">Maintenance</w:t>
            </w:r>
          </w:p>
        </w:tc>
        <w:tc>
          <w:tcPr/>
          <w:p>
            <w:pPr>
              <w:pStyle w:val="Compact"/>
              <w:jc w:val="left"/>
            </w:pPr>
            <w:r>
              <w:t xml:space="preserve">11</w:t>
            </w:r>
          </w:p>
        </w:tc>
        <w:tc>
          <w:tcPr/>
          <w:p>
            <w:pPr>
              <w:pStyle w:val="Compact"/>
              <w:jc w:val="left"/>
            </w:pPr>
            <w:r>
              <w:t xml:space="preserve">3,200,000</w:t>
            </w:r>
          </w:p>
        </w:tc>
        <w:tc>
          <w:tcPr/>
          <w:p>
            <w:pPr>
              <w:pStyle w:val="Compact"/>
              <w:jc w:val="left"/>
            </w:pPr>
            <w:r>
              <w:t xml:space="preserve">35,200,000</w:t>
            </w:r>
          </w:p>
        </w:tc>
      </w:tr>
      <w:tr>
        <w:tc>
          <w:tcPr/>
          <w:p>
            <w:pPr>
              <w:pStyle w:val="Compact"/>
              <w:jc w:val="left"/>
            </w:pPr>
            <w:r>
              <w:t xml:space="preserve">006</w:t>
            </w:r>
          </w:p>
        </w:tc>
        <w:tc>
          <w:tcPr/>
          <w:p>
            <w:pPr>
              <w:pStyle w:val="Compact"/>
              <w:jc w:val="left"/>
            </w:pPr>
            <w:r>
              <w:t xml:space="preserve">Firefighter Communication Radio System Upgrade – Digital trunked radio system with encryption, covering all Firefighter stations across the 25 districts of South Korea Seoul.</w:t>
            </w:r>
          </w:p>
        </w:tc>
        <w:tc>
          <w:tcPr/>
          <w:p>
            <w:pPr>
              <w:pStyle w:val="Compact"/>
              <w:jc w:val="left"/>
            </w:pPr>
            <w:r>
              <w:t xml:space="preserve">Technology</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007</w:t>
            </w:r>
          </w:p>
        </w:tc>
        <w:tc>
          <w:tcPr/>
          <w:p>
            <w:pPr>
              <w:pStyle w:val="Compact"/>
              <w:jc w:val="left"/>
            </w:pPr>
            <w:r>
              <w:t xml:space="preserve">Firefighter First Aid &amp; Medical Response Kit – Advanced trauma kit per Firefighter medical protocol, including tourniquets, hemostatic agents, and oxygen delivery systems. Issued to each Firefighter squad in South Korea Seoul.</w:t>
            </w:r>
          </w:p>
        </w:tc>
        <w:tc>
          <w:tcPr/>
          <w:p>
            <w:pPr>
              <w:pStyle w:val="Compact"/>
              <w:jc w:val="left"/>
            </w:pPr>
            <w:r>
              <w:t xml:space="preserve">Medical</w:t>
            </w:r>
          </w:p>
        </w:tc>
        <w:tc>
          <w:tcPr/>
          <w:p>
            <w:pPr>
              <w:pStyle w:val="Compact"/>
              <w:jc w:val="left"/>
            </w:pPr>
            <w:r>
              <w:t xml:space="preserve">60</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008</w:t>
            </w:r>
          </w:p>
        </w:tc>
        <w:tc>
          <w:tcPr/>
          <w:p>
            <w:pPr>
              <w:pStyle w:val="Compact"/>
              <w:jc w:val="left"/>
            </w:pPr>
            <w:r>
              <w:t xml:space="preserve">Firefighter Hazardous Materials Detection Kit – Multi-gas detector with 4 sensors (CO, H2S, O2, LEL), data logging capability, and 12-month battery life. Assigned to the Seoul Firefighter hazmat response team.</w:t>
            </w:r>
          </w:p>
        </w:tc>
        <w:tc>
          <w:tcPr/>
          <w:p>
            <w:pPr>
              <w:pStyle w:val="Compact"/>
              <w:jc w:val="left"/>
            </w:pPr>
            <w:r>
              <w:t xml:space="preserve">Equipment</w:t>
            </w:r>
          </w:p>
        </w:tc>
        <w:tc>
          <w:tcPr/>
          <w:p>
            <w:pPr>
              <w:pStyle w:val="Compact"/>
              <w:jc w:val="left"/>
            </w:pPr>
            <w:r>
              <w:t xml:space="preserve">20</w:t>
            </w:r>
          </w:p>
        </w:tc>
        <w:tc>
          <w:tcPr/>
          <w:p>
            <w:pPr>
              <w:pStyle w:val="Compact"/>
              <w:jc w:val="left"/>
            </w:pPr>
            <w:r>
              <w:t xml:space="preserve">1,100,000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270,000,000 KRW</w:t>
            </w:r>
          </w:p>
        </w:tc>
      </w:tr>
      <w:tr>
        <w:tc>
          <w:tcPr/>
          <w:p>
            <w:pPr>
              <w:pStyle w:val="Compact"/>
              <w:jc w:val="left"/>
            </w:pPr>
            <w:r>
              <w:t xml:space="preserve">VAT (10%)</w:t>
            </w:r>
          </w:p>
        </w:tc>
        <w:tc>
          <w:tcPr/>
          <w:p>
            <w:pPr>
              <w:pStyle w:val="Compact"/>
              <w:jc w:val="right"/>
            </w:pPr>
            <w:r>
              <w:t xml:space="preserve">27,000,000 KRW</w:t>
            </w:r>
          </w:p>
        </w:tc>
      </w:tr>
      <w:tr>
        <w:tc>
          <w:tcPr/>
          <w:p>
            <w:pPr>
              <w:pStyle w:val="Compact"/>
              <w:jc w:val="left"/>
            </w:pPr>
            <w:r>
              <w:t xml:space="preserve">Delivery &amp; Installation Fee</w:t>
            </w:r>
          </w:p>
        </w:tc>
        <w:tc>
          <w:tcPr/>
          <w:p>
            <w:pPr>
              <w:pStyle w:val="Compact"/>
              <w:jc w:val="right"/>
            </w:pPr>
            <w:r>
              <w:t xml:space="preserve">3,500,000 KRW</w:t>
            </w:r>
          </w:p>
        </w:tc>
      </w:tr>
      <w:tr>
        <w:tc>
          <w:tcPr/>
          <w:p>
            <w:pPr>
              <w:pStyle w:val="Compact"/>
              <w:jc w:val="left"/>
            </w:pPr>
            <w:r>
              <w:t xml:space="preserve">Discount (Government Contract)</w:t>
            </w:r>
          </w:p>
        </w:tc>
        <w:tc>
          <w:tcPr/>
          <w:p>
            <w:pPr>
              <w:pStyle w:val="Compact"/>
              <w:jc w:val="right"/>
            </w:pPr>
            <w:r>
              <w:t xml:space="preserve">-5,000,000 KRW</w:t>
            </w:r>
          </w:p>
        </w:tc>
      </w:tr>
      <w:tr>
        <w:tc>
          <w:tcPr/>
          <w:p>
            <w:pPr>
              <w:pStyle w:val="Compact"/>
              <w:jc w:val="left"/>
            </w:pPr>
            <w:r>
              <w:t xml:space="preserve">Grand Total</w:t>
            </w:r>
          </w:p>
        </w:tc>
        <w:tc>
          <w:tcPr/>
          <w:p>
            <w:pPr>
              <w:pStyle w:val="Compact"/>
              <w:jc w:val="right"/>
            </w:pPr>
            <w:r>
              <w:t xml:space="preserve">295,500,000 KRW</w:t>
            </w:r>
          </w:p>
        </w:tc>
      </w:tr>
    </w:tbl>
    <w:bookmarkStart w:id="26" w:name="invoice-notes-terms"/>
    <w:p>
      <w:pPr>
        <w:pStyle w:val="Heading4"/>
      </w:pPr>
      <w:r>
        <w:t xml:space="preserve">Invoice Notes &amp; Terms</w:t>
      </w:r>
    </w:p>
    <w:p>
      <w:pPr>
        <w:pStyle w:val="FirstParagraph"/>
      </w:pPr>
      <w:r>
        <w:rPr>
          <w:bCs/>
          <w:b/>
        </w:rPr>
        <w:t xml:space="preserve">1.</w:t>
      </w:r>
      <w:r>
        <w:t xml:space="preserve"> </w:t>
      </w:r>
      <w:r>
        <w:t xml:space="preserve">This Invoice is issued in accordance with the Republic of Korea's National Tax Service regulations and the Seoul Metropolitan Government procurement guidelines. All Firefighter equipment listed herein meets or exceeds the standards set by the Korean Fire Service and NFPA international codes.</w:t>
      </w:r>
    </w:p>
    <w:p>
      <w:pPr>
        <w:pStyle w:val="BodyText"/>
      </w:pPr>
      <w:r>
        <w:rPr>
          <w:bCs/>
          <w:b/>
        </w:rPr>
        <w:t xml:space="preserve">2.</w:t>
      </w:r>
      <w:r>
        <w:t xml:space="preserve"> </w:t>
      </w:r>
      <w:r>
        <w:t xml:space="preserve">Payment for this Invoice shall be made via bank transfer to the vendor's designated account within 30 calendar days of the issue date. Late payments are subject to a 1.5% monthly interest charge as stipulated in the South Korea Seoul municipal contract agreement.</w:t>
      </w:r>
    </w:p>
    <w:p>
      <w:pPr>
        <w:pStyle w:val="BodyText"/>
      </w:pPr>
      <w:r>
        <w:rPr>
          <w:bCs/>
          <w:b/>
        </w:rPr>
        <w:t xml:space="preserve">3.</w:t>
      </w:r>
      <w:r>
        <w:t xml:space="preserve"> </w:t>
      </w:r>
      <w:r>
        <w:t xml:space="preserve">All Firefighter protective equipment and SCBA units are warranted for a period of 24 months from the date of delivery. The training program (Item 002) includes a 12-month refresher session at no additional cost to the Seoul Firefighter department.</w:t>
      </w:r>
    </w:p>
    <w:p>
      <w:pPr>
        <w:pStyle w:val="BodyText"/>
      </w:pPr>
      <w:r>
        <w:rPr>
          <w:bCs/>
          <w:b/>
        </w:rPr>
        <w:t xml:space="preserve">4.</w:t>
      </w:r>
      <w:r>
        <w:t xml:space="preserve"> </w:t>
      </w:r>
      <w:r>
        <w:t xml:space="preserve">Delivery of all physical goods listed in this Invoice will be completed within 21 business days to the designated Firefighter stations across South Korea Seoul. The vendor assumes full responsibility for safe transport and installation.</w:t>
      </w:r>
    </w:p>
    <w:p>
      <w:pPr>
        <w:pStyle w:val="BodyText"/>
      </w:pPr>
      <w:r>
        <w:rPr>
          <w:bCs/>
          <w:b/>
        </w:rPr>
        <w:t xml:space="preserve">5.</w:t>
      </w:r>
      <w:r>
        <w:t xml:space="preserve"> </w:t>
      </w:r>
      <w:r>
        <w:t xml:space="preserve">This Invoice constitutes the final billing document for Contract No. SMFRS-2025-0091. Any amendments or additional Firefighter service requests must be submitted as a separate Purchase Order and will be invoiced independently.</w:t>
      </w:r>
    </w:p>
    <w:p>
      <w:pPr>
        <w:pStyle w:val="BodyText"/>
      </w:pPr>
      <w:r>
        <w:rPr>
          <w:bCs/>
          <w:b/>
        </w:rPr>
        <w:t xml:space="preserve">6.</w:t>
      </w:r>
      <w:r>
        <w:t xml:space="preserve"> </w:t>
      </w:r>
      <w:r>
        <w:t xml:space="preserve">The vendor, Seoul Firefighter Equipment &amp; Training Co., Ltd., is a registered business entity in South Korea Seoul and holds all necessary certifications for the supply of Firefighter safety equipment to government agencies in the Republic of Korea.</w:t>
      </w:r>
    </w:p>
    <w:bookmarkEnd w:id="26"/>
    <w:p>
      <w:pPr>
        <w:pStyle w:val="BodyText"/>
      </w:pPr>
      <w:r>
        <w:rPr>
          <w:bCs/>
          <w:b/>
        </w:rPr>
        <w:t xml:space="preserve">Seoul Firefighter Equipment &amp; Training Co., Ltd.</w:t>
      </w:r>
      <w:r>
        <w:t xml:space="preserve"> </w:t>
      </w:r>
      <w:r>
        <w:t xml:space="preserve">| 142, Teheran-ro, Gangnam-gu, South Korea Seoul 06236</w:t>
      </w:r>
    </w:p>
    <w:p>
      <w:pPr>
        <w:pStyle w:val="BodyText"/>
      </w:pPr>
      <w:r>
        <w:t xml:space="preserve">Representative: Kim Min-jun | Registration No.: 123-45-67890 | Phone: +82-2-555-0147</w:t>
      </w:r>
    </w:p>
    <w:p>
      <w:pPr>
        <w:pStyle w:val="BodyText"/>
      </w:pPr>
      <w:r>
        <w:t xml:space="preserve">This Invoice is a legally binding document. For inquiries regarding this Invoice, please contact the billing department at billing@seoulfirefighter.co.kr or call +82-2-555-0147 (Mon–Fri, 09:00–18:00 KST).</w:t>
      </w:r>
    </w:p>
    <w:p>
      <w:pPr>
        <w:pStyle w:val="BodyText"/>
      </w:pPr>
      <w:r>
        <w:t xml:space="preserve">Document generated on June 15, 2025 | Page 1 of 1 | Invoice INV-SEOUL-FF-2025-00487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South Korea Seoul</dc:title>
  <dc:creator/>
  <dc:language>en</dc:language>
  <cp:keywords/>
  <dcterms:created xsi:type="dcterms:W3CDTF">2026-10-10T01:56:35Z</dcterms:created>
  <dcterms:modified xsi:type="dcterms:W3CDTF">2026-10-10T01:56:35Z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