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istanbul-firefighter-services-ltd."/>
    <w:p>
      <w:pPr>
        <w:pStyle w:val="Heading1"/>
      </w:pPr>
      <w:r>
        <w:t xml:space="preserve">İstanbul Firefighter Services Ltd.</w:t>
      </w:r>
    </w:p>
    <w:p>
      <w:pPr>
        <w:pStyle w:val="FirstParagraph"/>
      </w:pPr>
      <w:r>
        <w:t xml:space="preserve">Address: Sultanahmet Caddesi No. 42, Fatih, 34122 Istanbul, Turkey</w:t>
      </w:r>
    </w:p>
    <w:p>
      <w:pPr>
        <w:pStyle w:val="BodyText"/>
      </w:pPr>
      <w:r>
        <w:t xml:space="preserve">Phone: +90 212 555 0142 | Email: billing@istanbulfirefighter.com.tr</w:t>
      </w:r>
    </w:p>
    <w:p>
      <w:pPr>
        <w:pStyle w:val="BodyText"/>
      </w:pPr>
      <w:r>
        <w:t xml:space="preserve">Tax ID (VKN): 1234567890 | MERSIS: 0123456789000034</w:t>
      </w:r>
    </w:p>
    <w:p>
      <w:pPr>
        <w:pStyle w:val="BodyText"/>
      </w:pPr>
      <w:r>
        <w:t xml:space="preserve">Certified Firefighter Operations – Turkey Istanbul</w:t>
      </w:r>
    </w:p>
    <w:bookmarkEnd w:id="20"/>
    <w:bookmarkStart w:id="21" w:name="invoice"/>
    <w:p>
      <w:pPr>
        <w:pStyle w:val="Heading2"/>
      </w:pPr>
      <w:r>
        <w:t xml:space="preserve">INVOICE</w:t>
      </w:r>
    </w:p>
    <w:p>
      <w:pPr>
        <w:pStyle w:val="FirstParagraph"/>
      </w:pPr>
      <w:r>
        <w:t xml:space="preserve">Invoice No: IF-2025-00847</w:t>
      </w:r>
    </w:p>
    <w:p>
      <w:pPr>
        <w:pStyle w:val="BodyText"/>
      </w:pPr>
      <w:r>
        <w:t xml:space="preserve">Date: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İstanbul Metropolitan Municipality</w:t>
      </w:r>
    </w:p>
    <w:p>
      <w:pPr>
        <w:pStyle w:val="BodyText"/>
      </w:pPr>
      <w:r>
        <w:t xml:space="preserve">Fire Department Directorate</w:t>
      </w:r>
    </w:p>
    <w:p>
      <w:pPr>
        <w:pStyle w:val="BodyText"/>
      </w:pPr>
      <w:r>
        <w:t xml:space="preserve">Beşiktaş, 34353 Istanbul, Turkey</w:t>
      </w:r>
    </w:p>
    <w:p>
      <w:pPr>
        <w:pStyle w:val="BodyText"/>
      </w:pPr>
      <w:r>
        <w:t xml:space="preserve">Contact: Chief Engineer Ahmet Yılmaz</w:t>
      </w:r>
    </w:p>
    <w:p>
      <w:pPr>
        <w:pStyle w:val="BodyText"/>
      </w:pPr>
      <w:r>
        <w:t xml:space="preserve">Email: firedept@istanbul.bel.tr</w:t>
      </w:r>
    </w:p>
    <w:bookmarkEnd w:id="22"/>
    <w:bookmarkStart w:id="23" w:name="service-reference"/>
    <w:p>
      <w:pPr>
        <w:pStyle w:val="Heading3"/>
      </w:pPr>
      <w:r>
        <w:t xml:space="preserve">Service Reference</w:t>
      </w:r>
    </w:p>
    <w:p>
      <w:pPr>
        <w:pStyle w:val="FirstParagraph"/>
      </w:pPr>
      <w:r>
        <w:t xml:space="preserve">Contract No: İFM-2025-FR-0312</w:t>
      </w:r>
    </w:p>
    <w:p>
      <w:pPr>
        <w:pStyle w:val="BodyText"/>
      </w:pPr>
      <w:r>
        <w:t xml:space="preserve">Project: Firefighter Training &amp; Equipment Supply</w:t>
      </w:r>
    </w:p>
    <w:p>
      <w:pPr>
        <w:pStyle w:val="BodyText"/>
      </w:pPr>
      <w:r>
        <w:t xml:space="preserve">Region: Turkey Istanbul – European Side</w:t>
      </w:r>
    </w:p>
    <w:p>
      <w:pPr>
        <w:pStyle w:val="BodyText"/>
      </w:pPr>
      <w:r>
        <w:t xml:space="preserve">Period: Q2 2025 (April – June)</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Amount (TRY)</w:t>
            </w:r>
          </w:p>
        </w:tc>
      </w:tr>
      <w:tr>
        <w:tc>
          <w:tcPr/>
          <w:p>
            <w:pPr>
              <w:pStyle w:val="Compact"/>
              <w:jc w:val="left"/>
            </w:pPr>
            <w:r>
              <w:t xml:space="preserve">01</w:t>
            </w:r>
          </w:p>
        </w:tc>
        <w:tc>
          <w:tcPr/>
          <w:p>
            <w:pPr>
              <w:pStyle w:val="Compact"/>
              <w:jc w:val="left"/>
            </w:pPr>
            <w:r>
              <w:t xml:space="preserve">Professional Firefighter Advanced Rescue Training Program – 40-hour intensive course for 25 active-duty Firefighter personnel in Turkey Istanbul. Includes theoretical instruction, live-fire simulation, and high-rise evacuation drills conducted at the Istanbul Firefighter Training Center.</w:t>
            </w:r>
          </w:p>
        </w:tc>
        <w:tc>
          <w:tcPr/>
          <w:p>
            <w:pPr>
              <w:pStyle w:val="Compact"/>
              <w:jc w:val="left"/>
            </w:pPr>
            <w:r>
              <w:t xml:space="preserve">25</w:t>
            </w:r>
          </w:p>
        </w:tc>
        <w:tc>
          <w:tcPr/>
          <w:p>
            <w:pPr>
              <w:pStyle w:val="Compact"/>
              <w:jc w:val="left"/>
            </w:pPr>
            <w:r>
              <w:t xml:space="preserve">12,500.00</w:t>
            </w:r>
          </w:p>
        </w:tc>
        <w:tc>
          <w:tcPr/>
          <w:p>
            <w:pPr>
              <w:pStyle w:val="Compact"/>
              <w:jc w:val="left"/>
            </w:pPr>
            <w:r>
              <w:t xml:space="preserve">312,500.00</w:t>
            </w:r>
          </w:p>
        </w:tc>
      </w:tr>
      <w:tr>
        <w:tc>
          <w:tcPr/>
          <w:p>
            <w:pPr>
              <w:pStyle w:val="Compact"/>
              <w:jc w:val="left"/>
            </w:pPr>
            <w:r>
              <w:t xml:space="preserve">02</w:t>
            </w:r>
          </w:p>
        </w:tc>
        <w:tc>
          <w:tcPr/>
          <w:p>
            <w:pPr>
              <w:pStyle w:val="Compact"/>
              <w:jc w:val="left"/>
            </w:pPr>
            <w:r>
              <w:t xml:space="preserve">Supply of NFPA-2018 compliant Firefighter protective gear (full ensemble: helmet, coat, pants, gloves, boots, SCBA) for newly recruited Firefighter units assigned to the Kadıköy and Üsküdar districts of Turkey Istanbul.</w:t>
            </w:r>
          </w:p>
        </w:tc>
        <w:tc>
          <w:tcPr/>
          <w:p>
            <w:pPr>
              <w:pStyle w:val="Compact"/>
              <w:jc w:val="left"/>
            </w:pPr>
            <w:r>
              <w:t xml:space="preserve">50</w:t>
            </w:r>
          </w:p>
        </w:tc>
        <w:tc>
          <w:tcPr/>
          <w:p>
            <w:pPr>
              <w:pStyle w:val="Compact"/>
              <w:jc w:val="left"/>
            </w:pPr>
            <w:r>
              <w:t xml:space="preserve">8,750.00</w:t>
            </w:r>
          </w:p>
        </w:tc>
        <w:tc>
          <w:tcPr/>
          <w:p>
            <w:pPr>
              <w:pStyle w:val="Compact"/>
              <w:jc w:val="left"/>
            </w:pPr>
            <w:r>
              <w:t xml:space="preserve">437,500.00</w:t>
            </w:r>
          </w:p>
        </w:tc>
      </w:tr>
      <w:tr>
        <w:tc>
          <w:tcPr/>
          <w:p>
            <w:pPr>
              <w:pStyle w:val="Compact"/>
              <w:jc w:val="left"/>
            </w:pPr>
            <w:r>
              <w:t xml:space="preserve">03</w:t>
            </w:r>
          </w:p>
        </w:tc>
        <w:tc>
          <w:tcPr/>
          <w:p>
            <w:pPr>
              <w:pStyle w:val="Compact"/>
              <w:jc w:val="left"/>
            </w:pPr>
            <w:r>
              <w:t xml:space="preserve">Annual calibration and maintenance of 12 aerial Firefighter ladder trucks (55-meter and 70-meter) stationed across Turkey Istanbul. Includes hydraulic system inspection, pump testing, and structural integrity certification.</w:t>
            </w:r>
          </w:p>
        </w:tc>
        <w:tc>
          <w:tcPr/>
          <w:p>
            <w:pPr>
              <w:pStyle w:val="Compact"/>
              <w:jc w:val="left"/>
            </w:pPr>
            <w:r>
              <w:t xml:space="preserve">12</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04</w:t>
            </w:r>
          </w:p>
        </w:tc>
        <w:tc>
          <w:tcPr/>
          <w:p>
            <w:pPr>
              <w:pStyle w:val="Compact"/>
              <w:jc w:val="left"/>
            </w:pPr>
            <w:r>
              <w:t xml:space="preserve">Firefighter hazmat response kit restocking – 30 complete kits including chemical detection sensors, decontamination showers, and specialized PPE for hazardous material incidents in industrial zones of Turkey Istanbul (Tuzla, Gebze corridor).</w:t>
            </w:r>
          </w:p>
        </w:tc>
        <w:tc>
          <w:tcPr/>
          <w:p>
            <w:pPr>
              <w:pStyle w:val="Compact"/>
              <w:jc w:val="left"/>
            </w:pPr>
            <w:r>
              <w:t xml:space="preserve">30</w:t>
            </w:r>
          </w:p>
        </w:tc>
        <w:tc>
          <w:tcPr/>
          <w:p>
            <w:pPr>
              <w:pStyle w:val="Compact"/>
              <w:jc w:val="left"/>
            </w:pPr>
            <w:r>
              <w:t xml:space="preserve">15,200.00</w:t>
            </w:r>
          </w:p>
        </w:tc>
        <w:tc>
          <w:tcPr/>
          <w:p>
            <w:pPr>
              <w:pStyle w:val="Compact"/>
              <w:jc w:val="left"/>
            </w:pPr>
            <w:r>
              <w:t xml:space="preserve">456,000.00</w:t>
            </w:r>
          </w:p>
        </w:tc>
      </w:tr>
      <w:tr>
        <w:tc>
          <w:tcPr/>
          <w:p>
            <w:pPr>
              <w:pStyle w:val="Compact"/>
              <w:jc w:val="left"/>
            </w:pPr>
            <w:r>
              <w:t xml:space="preserve">05</w:t>
            </w:r>
          </w:p>
        </w:tc>
        <w:tc>
          <w:tcPr/>
          <w:p>
            <w:pPr>
              <w:pStyle w:val="Compact"/>
              <w:jc w:val="left"/>
            </w:pPr>
            <w:r>
              <w:t xml:space="preserve">Emergency communication system upgrade for Firefighter dispatch centers in Turkey Istanbul. Installation of 45 new digital radio transceivers, 12 satellite uplink terminals, and integration with the Istanbul Metropolitan Emergency Coordination Platform.</w:t>
            </w:r>
          </w:p>
        </w:tc>
        <w:tc>
          <w:tcPr/>
          <w:p>
            <w:pPr>
              <w:pStyle w:val="Compact"/>
              <w:jc w:val="left"/>
            </w:pPr>
            <w:r>
              <w:t xml:space="preserve">1</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06</w:t>
            </w:r>
          </w:p>
        </w:tc>
        <w:tc>
          <w:tcPr/>
          <w:p>
            <w:pPr>
              <w:pStyle w:val="Compact"/>
              <w:jc w:val="left"/>
            </w:pPr>
            <w:r>
              <w:t xml:space="preserve">Firefighter medical first-aid and trauma response certification course – 24-hour program for 40 Firefighter personnel. Covers CPR, tourniquet application, spinal immobilization, and burn treatment protocols specific to urban fire scenarios in Turkey Istanbul.</w:t>
            </w:r>
          </w:p>
        </w:tc>
        <w:tc>
          <w:tcPr/>
          <w:p>
            <w:pPr>
              <w:pStyle w:val="Compact"/>
              <w:jc w:val="left"/>
            </w:pPr>
            <w:r>
              <w:t xml:space="preserve">40</w:t>
            </w:r>
          </w:p>
        </w:tc>
        <w:tc>
          <w:tcPr/>
          <w:p>
            <w:pPr>
              <w:pStyle w:val="Compact"/>
              <w:jc w:val="left"/>
            </w:pPr>
            <w:r>
              <w:t xml:space="preserve">6,800.00</w:t>
            </w:r>
          </w:p>
        </w:tc>
        <w:tc>
          <w:tcPr/>
          <w:p>
            <w:pPr>
              <w:pStyle w:val="Compact"/>
              <w:jc w:val="left"/>
            </w:pPr>
            <w:r>
              <w:t xml:space="preserve">272,000.00</w:t>
            </w:r>
          </w:p>
        </w:tc>
      </w:tr>
      <w:tr>
        <w:tc>
          <w:tcPr/>
          <w:p>
            <w:pPr>
              <w:pStyle w:val="Compact"/>
              <w:jc w:val="left"/>
            </w:pPr>
            <w:r>
              <w:t xml:space="preserve">07</w:t>
            </w:r>
          </w:p>
        </w:tc>
        <w:tc>
          <w:tcPr/>
          <w:p>
            <w:pPr>
              <w:pStyle w:val="Compact"/>
              <w:jc w:val="left"/>
            </w:pPr>
            <w:r>
              <w:t xml:space="preserve">Firefighter thermal imaging camera fleet replacement – 20 FLIR K32 units with 640x512 resolution, 32-hour battery life, and integrated GPS for structural search-and-rescue operations in Turkey Istanbul high-rise buildings.</w:t>
            </w:r>
          </w:p>
        </w:tc>
        <w:tc>
          <w:tcPr/>
          <w:p>
            <w:pPr>
              <w:pStyle w:val="Compact"/>
              <w:jc w:val="left"/>
            </w:pPr>
            <w:r>
              <w:t xml:space="preserve">20</w:t>
            </w:r>
          </w:p>
        </w:tc>
        <w:tc>
          <w:tcPr/>
          <w:p>
            <w:pPr>
              <w:pStyle w:val="Compact"/>
              <w:jc w:val="left"/>
            </w:pPr>
            <w:r>
              <w:t xml:space="preserve">32,000.00</w:t>
            </w:r>
          </w:p>
        </w:tc>
        <w:tc>
          <w:tcPr/>
          <w:p>
            <w:pPr>
              <w:pStyle w:val="Compact"/>
              <w:jc w:val="left"/>
            </w:pPr>
            <w:r>
              <w:t xml:space="preserve">640,000.00</w:t>
            </w:r>
          </w:p>
        </w:tc>
      </w:tr>
      <w:tr>
        <w:tc>
          <w:tcPr/>
          <w:p>
            <w:pPr>
              <w:pStyle w:val="Compact"/>
              <w:jc w:val="left"/>
            </w:pPr>
            <w:r>
              <w:t xml:space="preserve">08</w:t>
            </w:r>
          </w:p>
        </w:tc>
        <w:tc>
          <w:tcPr/>
          <w:p>
            <w:pPr>
              <w:pStyle w:val="Compact"/>
              <w:jc w:val="left"/>
            </w:pPr>
            <w:r>
              <w:t xml:space="preserve">Quarterly Firefighter fitness and endurance assessment program – biometric screening, cardiovascular stress testing, and individualized conditioning plans for 120 active Firefighter personnel across all Istanbul districts.</w:t>
            </w:r>
          </w:p>
        </w:tc>
        <w:tc>
          <w:tcPr/>
          <w:p>
            <w:pPr>
              <w:pStyle w:val="Compact"/>
              <w:jc w:val="left"/>
            </w:pPr>
            <w:r>
              <w:t xml:space="preserve">120</w:t>
            </w:r>
          </w:p>
        </w:tc>
        <w:tc>
          <w:tcPr/>
          <w:p>
            <w:pPr>
              <w:pStyle w:val="Compact"/>
              <w:jc w:val="left"/>
            </w:pPr>
            <w:r>
              <w:t xml:space="preserve">2,400.00</w:t>
            </w:r>
          </w:p>
        </w:tc>
        <w:tc>
          <w:tcPr/>
          <w:p>
            <w:pPr>
              <w:pStyle w:val="Compact"/>
              <w:jc w:val="left"/>
            </w:pPr>
            <w:r>
              <w:t xml:space="preserve">288,000.00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3,231,000.00 TRY</w:t>
            </w:r>
          </w:p>
        </w:tc>
      </w:tr>
      <w:tr>
        <w:tc>
          <w:tcPr/>
          <w:p>
            <w:pPr>
              <w:pStyle w:val="Compact"/>
              <w:jc w:val="left"/>
            </w:pPr>
            <w:r>
              <w:t xml:space="preserve">VAT (KDV) – 20%</w:t>
            </w:r>
          </w:p>
        </w:tc>
        <w:tc>
          <w:tcPr/>
          <w:p>
            <w:pPr>
              <w:pStyle w:val="Compact"/>
              <w:jc w:val="right"/>
            </w:pPr>
            <w:r>
              <w:t xml:space="preserve">646,200.00 TRY</w:t>
            </w:r>
          </w:p>
        </w:tc>
      </w:tr>
      <w:tr>
        <w:tc>
          <w:tcPr/>
          <w:p>
            <w:pPr>
              <w:pStyle w:val="Compact"/>
              <w:jc w:val="left"/>
            </w:pPr>
            <w:r>
              <w:t xml:space="preserve">Discount – Municipal Contract (5%)</w:t>
            </w:r>
          </w:p>
        </w:tc>
        <w:tc>
          <w:tcPr/>
          <w:p>
            <w:pPr>
              <w:pStyle w:val="Compact"/>
              <w:jc w:val="right"/>
            </w:pPr>
            <w:r>
              <w:t xml:space="preserve">-161,550.00 TRY</w:t>
            </w:r>
          </w:p>
        </w:tc>
      </w:tr>
      <w:tr>
        <w:tc>
          <w:tcPr/>
          <w:p>
            <w:pPr>
              <w:pStyle w:val="Compact"/>
              <w:jc w:val="left"/>
            </w:pPr>
            <w:r>
              <w:t xml:space="preserve">Grand Total Due</w:t>
            </w:r>
          </w:p>
        </w:tc>
        <w:tc>
          <w:tcPr/>
          <w:p>
            <w:pPr>
              <w:pStyle w:val="Compact"/>
              <w:jc w:val="right"/>
            </w:pPr>
            <w:r>
              <w:t xml:space="preserve">3,715,650.00 TRY</w:t>
            </w:r>
          </w:p>
        </w:tc>
      </w:tr>
    </w:tbl>
    <w:bookmarkStart w:id="24" w:name="terms-conditions-payment-instructions"/>
    <w:p>
      <w:pPr>
        <w:pStyle w:val="Heading3"/>
      </w:pPr>
      <w:r>
        <w:t xml:space="preserve">Terms, Conditions &amp; Payment Instructions</w:t>
      </w:r>
    </w:p>
    <w:p>
      <w:pPr>
        <w:pStyle w:val="FirstParagraph"/>
      </w:pPr>
      <w:r>
        <w:t xml:space="preserve">This Invoice is issued by İstanbul Firefighter Services Ltd. in accordance with the service agreement (Contract No: İFM-2025-FR-0312) governing the provision of Firefighter training, equipment supply, and operational support services within the jurisdiction of Turkey Istanbul. All services described herein are performed by licensed and certified Firefighter professionals registered with the Turkish Ministry of Interior, General Directorate of Disaster and Emergency Management (AFAD).</w:t>
      </w:r>
    </w:p>
    <w:p>
      <w:pPr>
        <w:numPr>
          <w:ilvl w:val="0"/>
          <w:numId w:val="1001"/>
        </w:numPr>
        <w:pStyle w:val="Compact"/>
      </w:pPr>
      <w:r>
        <w:rPr>
          <w:bCs/>
          <w:b/>
        </w:rPr>
        <w:t xml:space="preserve">Payment Terms:</w:t>
      </w:r>
      <w:r>
        <w:t xml:space="preserve"> </w:t>
      </w:r>
      <w:r>
        <w:t xml:space="preserve">Full payment of this Invoice is due within 15 calendar days of the issue date (30 June 2025). Payment shall be made via bank transfer to the account specified below. Late payments are subject to a penalty of 1.5% per month as stipulated under Turkish Commercial Code Article 30.</w:t>
      </w:r>
    </w:p>
    <w:p>
      <w:pPr>
        <w:numPr>
          <w:ilvl w:val="0"/>
          <w:numId w:val="1001"/>
        </w:numPr>
        <w:pStyle w:val="Compact"/>
      </w:pPr>
      <w:r>
        <w:rPr>
          <w:bCs/>
          <w:b/>
        </w:rPr>
        <w:t xml:space="preserve">Bank Details:</w:t>
      </w:r>
      <w:r>
        <w:t xml:space="preserve"> </w:t>
      </w:r>
      <w:r>
        <w:t xml:space="preserve">Ziraat Bankası A.Ş. – Istanbul Branch | IBAN: TR33 0001 0002 3456 7890 1234 56 | SWIFT: TCZBTR2A</w:t>
      </w:r>
    </w:p>
    <w:p>
      <w:pPr>
        <w:numPr>
          <w:ilvl w:val="0"/>
          <w:numId w:val="1001"/>
        </w:numPr>
        <w:pStyle w:val="Compact"/>
      </w:pPr>
      <w:r>
        <w:rPr>
          <w:bCs/>
          <w:b/>
        </w:rPr>
        <w:t xml:space="preserve">Warranty:</w:t>
      </w:r>
      <w:r>
        <w:t xml:space="preserve"> </w:t>
      </w:r>
      <w:r>
        <w:t xml:space="preserve">All Firefighter equipment supplied under this Invoice carries a minimum 24-month manufacturer warranty. Training certifications are valid for 36 months from the date of completion and are recognized by AFAD and the Istanbul Fire Department Directorate.</w:t>
      </w:r>
    </w:p>
    <w:p>
      <w:pPr>
        <w:numPr>
          <w:ilvl w:val="0"/>
          <w:numId w:val="1001"/>
        </w:numPr>
        <w:pStyle w:val="Compact"/>
      </w:pPr>
      <w:r>
        <w:rPr>
          <w:bCs/>
          <w:b/>
        </w:rPr>
        <w:t xml:space="preserve">Compliance:</w:t>
      </w:r>
      <w:r>
        <w:t xml:space="preserve"> </w:t>
      </w:r>
      <w:r>
        <w:t xml:space="preserve">All Firefighter personnel and equipment referenced in this Invoice comply with NFPA standards, Turkish Building Code (TBDY 2018), and EU Directive 89/656/EEC as adopted into Turkish law. Operations in Turkey Istanbul are conducted under the authority of the Istanbul Provincial Fire Directorate.</w:t>
      </w:r>
    </w:p>
    <w:p>
      <w:pPr>
        <w:numPr>
          <w:ilvl w:val="0"/>
          <w:numId w:val="1001"/>
        </w:numPr>
        <w:pStyle w:val="Compact"/>
      </w:pPr>
      <w:r>
        <w:rPr>
          <w:bCs/>
          <w:b/>
        </w:rPr>
        <w:t xml:space="preserve">Dispute Resolution:</w:t>
      </w:r>
      <w:r>
        <w:t xml:space="preserve"> </w:t>
      </w:r>
      <w:r>
        <w:t xml:space="preserve">Any disputes arising from this Invoice shall be resolved through the Istanbul Courts and Arbitration Centers in accordance with Turkish law. The governing law for this Invoice is the Republic of Turkey legal framework.</w:t>
      </w:r>
    </w:p>
    <w:p>
      <w:pPr>
        <w:numPr>
          <w:ilvl w:val="0"/>
          <w:numId w:val="1001"/>
        </w:numPr>
        <w:pStyle w:val="Compact"/>
      </w:pPr>
      <w:r>
        <w:rPr>
          <w:bCs/>
          <w:b/>
        </w:rPr>
        <w:t xml:space="preserve">Validity:</w:t>
      </w:r>
      <w:r>
        <w:t xml:space="preserve"> </w:t>
      </w:r>
      <w:r>
        <w:t xml:space="preserve">This Invoice is valid for 60 days from the date of issue. After this period, a revised Invoice reflecting current market pricing for Firefighter services and equipment in Turkey Istanbul will be required.</w:t>
      </w:r>
    </w:p>
    <w:p>
      <w:pPr>
        <w:pStyle w:val="FirstParagraph"/>
      </w:pPr>
      <w:r>
        <w:rPr>
          <w:bCs/>
          <w:b/>
        </w:rPr>
        <w:t xml:space="preserve">Authorized Signatory:</w:t>
      </w:r>
    </w:p>
    <w:p>
      <w:pPr>
        <w:pStyle w:val="BodyText"/>
      </w:pPr>
      <w:r>
        <w:t xml:space="preserve">Mustafa Kaya – General Manager, İstanbul Firefighter Services Ltd.</w:t>
      </w:r>
      <w:r>
        <w:br/>
      </w:r>
      <w:r>
        <w:t xml:space="preserve">Stamp &amp; Signature: [Official Company Seal]</w:t>
      </w:r>
      <w:r>
        <w:br/>
      </w:r>
      <w:r>
        <w:t xml:space="preserve">Date: 15 June 2025</w:t>
      </w:r>
    </w:p>
    <w:bookmarkEnd w:id="24"/>
    <w:p>
      <w:pPr>
        <w:pStyle w:val="BodyText"/>
      </w:pPr>
      <w:r>
        <w:t xml:space="preserve">İstanbul Firefighter Services Ltd. | Sultanahmet Caddesi No. 42, Fatih, 34122 Istanbul, Turkey | +90 212 555 0142</w:t>
      </w:r>
    </w:p>
    <w:p>
      <w:pPr>
        <w:pStyle w:val="BodyText"/>
      </w:pPr>
      <w:r>
        <w:t xml:space="preserve">This Invoice was generated electronically and is valid without a physical signature in accordance with Turkish Electronic Commerce Law No. 6563.</w:t>
      </w:r>
    </w:p>
    <w:p>
      <w:pPr>
        <w:pStyle w:val="BodyText"/>
      </w:pPr>
      <w:r>
        <w:t xml:space="preserve">Document Reference: IF-2025-00847 | Firefighter Services Invoice | Turkey Istanbul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Turkey Istanbul</dc:title>
  <dc:creator/>
  <dc:language>en</dc:language>
  <cp:keywords/>
  <dcterms:created xsi:type="dcterms:W3CDTF">2026-10-10T02:31:06Z</dcterms:created>
  <dcterms:modified xsi:type="dcterms:W3CDTF">2026-10-10T02:31:06Z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