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2d7605b21e19139f3baee58aecd002063b8662c"/>
    <w:p>
      <w:pPr>
        <w:pStyle w:val="Heading1"/>
      </w:pPr>
      <w:r>
        <w:t xml:space="preserve">Midlands Firefighter Training &amp; Safety Ltd.</w:t>
      </w:r>
    </w:p>
    <w:p>
      <w:pPr>
        <w:pStyle w:val="FirstParagraph"/>
      </w:pPr>
      <w:r>
        <w:t xml:space="preserve">Unit 7, Firehouse Business Park</w:t>
      </w:r>
    </w:p>
    <w:p>
      <w:pPr>
        <w:pStyle w:val="BodyText"/>
      </w:pPr>
      <w:r>
        <w:t xml:space="preserve">142 Corporation Street, Birmingham, B4 6AA</w:t>
      </w:r>
    </w:p>
    <w:p>
      <w:pPr>
        <w:pStyle w:val="BodyText"/>
      </w:pPr>
      <w:r>
        <w:t xml:space="preserve">United Kingdom</w:t>
      </w:r>
    </w:p>
    <w:p>
      <w:pPr>
        <w:pStyle w:val="BodyText"/>
      </w:pPr>
      <w:r>
        <w:t xml:space="preserve">Tel: +44 (0)121 496 0000 | Email: billing@midlandsfirefighter.co.uk</w:t>
      </w:r>
    </w:p>
    <w:p>
      <w:pPr>
        <w:pStyle w:val="BodyText"/>
      </w:pPr>
      <w:r>
        <w:t xml:space="preserve">VAT Registration No: GB 123 4567 89</w:t>
      </w:r>
    </w:p>
    <w:p>
      <w:pPr>
        <w:pStyle w:val="BodyText"/>
      </w:pPr>
      <w:r>
        <w:t xml:space="preserve">Company Reg. No: 08765432 (Companies House, United Kingdom)</w:t>
      </w:r>
    </w:p>
    <w:bookmarkEnd w:id="20"/>
    <w:bookmarkStart w:id="21" w:name="invoice"/>
    <w:p>
      <w:pPr>
        <w:pStyle w:val="Heading2"/>
      </w:pPr>
      <w:r>
        <w:t xml:space="preserve">INVOICE</w:t>
      </w:r>
    </w:p>
    <w:p>
      <w:pPr>
        <w:pStyle w:val="FirstParagraph"/>
      </w:pPr>
      <w:r>
        <w:t xml:space="preserve">Invoice No: MFTS-2025-04871</w:t>
      </w:r>
    </w:p>
    <w:p>
      <w:pPr>
        <w:pStyle w:val="BodyText"/>
      </w:pPr>
      <w:r>
        <w:t xml:space="preserve">Date of Issue: 15 June 2025</w:t>
      </w:r>
    </w:p>
    <w:p>
      <w:pPr>
        <w:pStyle w:val="BodyText"/>
      </w:pPr>
      <w:r>
        <w:t xml:space="preserve">Due Date: 15 July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Birmingham City Council – Fire &amp; Rescue Service</w:t>
      </w:r>
    </w:p>
    <w:p>
      <w:pPr>
        <w:pStyle w:val="BodyText"/>
      </w:pPr>
      <w:r>
        <w:t xml:space="preserve">Fire Station Headquarters</w:t>
      </w:r>
    </w:p>
    <w:p>
      <w:pPr>
        <w:pStyle w:val="BodyText"/>
      </w:pPr>
      <w:r>
        <w:t xml:space="preserve">1000 Corporation Street</w:t>
      </w:r>
    </w:p>
    <w:p>
      <w:pPr>
        <w:pStyle w:val="BodyText"/>
      </w:pPr>
      <w:r>
        <w:t xml:space="preserve">Birmingham, B4 7JH</w:t>
      </w:r>
    </w:p>
    <w:p>
      <w:pPr>
        <w:pStyle w:val="BodyText"/>
      </w:pPr>
      <w:r>
        <w:t xml:space="preserve">United Kingdom</w:t>
      </w:r>
    </w:p>
    <w:p>
      <w:pPr>
        <w:pStyle w:val="BodyText"/>
      </w:pPr>
      <w:r>
        <w:t xml:space="preserve">Attn: Chief Fire Officer, Procurement Department</w:t>
      </w:r>
    </w:p>
    <w:bookmarkEnd w:id="22"/>
    <w:bookmarkStart w:id="23" w:name="service-reference"/>
    <w:p>
      <w:pPr>
        <w:pStyle w:val="Heading3"/>
      </w:pPr>
      <w:r>
        <w:t xml:space="preserve">Service Reference</w:t>
      </w:r>
    </w:p>
    <w:p>
      <w:pPr>
        <w:pStyle w:val="FirstParagraph"/>
      </w:pPr>
      <w:r>
        <w:t xml:space="preserve">Contract Ref: BFC-FRS-2025-TRN-0092</w:t>
      </w:r>
    </w:p>
    <w:p>
      <w:pPr>
        <w:pStyle w:val="BodyText"/>
      </w:pPr>
      <w:r>
        <w:t xml:space="preserve">Service Location: Birmingham, United Kingdom</w:t>
      </w:r>
    </w:p>
    <w:p>
      <w:pPr>
        <w:pStyle w:val="BodyText"/>
      </w:pPr>
      <w:r>
        <w:t xml:space="preserve">Project: Annual Firefighter Competency &amp; Training Programme</w:t>
      </w:r>
    </w:p>
    <w:p>
      <w:pPr>
        <w:pStyle w:val="BodyText"/>
      </w:pPr>
      <w:r>
        <w:t xml:space="preserve">Period: 1 April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Firefighter Structural Firefighting Training – Advanced Level. Comprehensive practical and theoretical instruction for active-duty firefighters stationed across Birmingham, United Kingdom. Includes live-burn simulation, hose deployment, and interior attack procedures conducted at the Midlands Firefighter Training Facility.</w:t>
            </w:r>
          </w:p>
        </w:tc>
        <w:tc>
          <w:tcPr/>
          <w:p>
            <w:pPr>
              <w:pStyle w:val="Compact"/>
              <w:jc w:val="left"/>
            </w:pPr>
            <w:r>
              <w:t xml:space="preserve">48 sessions</w:t>
            </w:r>
          </w:p>
        </w:tc>
        <w:tc>
          <w:tcPr/>
          <w:p>
            <w:pPr>
              <w:pStyle w:val="Compact"/>
              <w:jc w:val="left"/>
            </w:pPr>
            <w:r>
              <w:t xml:space="preserve">£850.00</w:t>
            </w:r>
          </w:p>
        </w:tc>
        <w:tc>
          <w:tcPr/>
          <w:p>
            <w:pPr>
              <w:pStyle w:val="Compact"/>
              <w:jc w:val="left"/>
            </w:pPr>
            <w:r>
              <w:t xml:space="preserve">£40,800.00</w:t>
            </w:r>
          </w:p>
        </w:tc>
        <w:tc>
          <w:tcPr/>
          <w:p>
            <w:pPr>
              <w:pStyle w:val="Compact"/>
              <w:jc w:val="left"/>
            </w:pPr>
            <w:r>
              <w:t xml:space="preserve">£8,160.00</w:t>
            </w:r>
          </w:p>
        </w:tc>
      </w:tr>
      <w:tr>
        <w:tc>
          <w:tcPr/>
          <w:p>
            <w:pPr>
              <w:pStyle w:val="Compact"/>
              <w:jc w:val="left"/>
            </w:pPr>
            <w:r>
              <w:t xml:space="preserve">02</w:t>
            </w:r>
          </w:p>
        </w:tc>
        <w:tc>
          <w:tcPr/>
          <w:p>
            <w:pPr>
              <w:pStyle w:val="Compact"/>
              <w:jc w:val="left"/>
            </w:pPr>
            <w:r>
              <w:t xml:space="preserve">Firefighter Confined Space Rescue Certification. Specialised training programme for firefighters responding to industrial incidents in the Birmingham metropolitan area. Covers rope access, ventilation, and extraction protocols in compliance with HSE United Kingdom regulations.</w:t>
            </w:r>
          </w:p>
        </w:tc>
        <w:tc>
          <w:tcPr/>
          <w:p>
            <w:pPr>
              <w:pStyle w:val="Compact"/>
              <w:jc w:val="left"/>
            </w:pPr>
            <w:r>
              <w:t xml:space="preserve">24 sessions</w:t>
            </w:r>
          </w:p>
        </w:tc>
        <w:tc>
          <w:tcPr/>
          <w:p>
            <w:pPr>
              <w:pStyle w:val="Compact"/>
              <w:jc w:val="left"/>
            </w:pPr>
            <w:r>
              <w:t xml:space="preserve">£1,200.00</w:t>
            </w:r>
          </w:p>
        </w:tc>
        <w:tc>
          <w:tcPr/>
          <w:p>
            <w:pPr>
              <w:pStyle w:val="Compact"/>
              <w:jc w:val="left"/>
            </w:pPr>
            <w:r>
              <w:t xml:space="preserve">£28,800.00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Firefighter Hazardous Materials (HazMat) Response Training. Advanced certification for firefighters handling chemical, biological, and radiological incidents. Delivered in partnership with the West Midlands Fire Service training division, Birmingham, United Kingdom.</w:t>
            </w:r>
          </w:p>
        </w:tc>
        <w:tc>
          <w:tcPr/>
          <w:p>
            <w:pPr>
              <w:pStyle w:val="Compact"/>
              <w:jc w:val="left"/>
            </w:pPr>
            <w:r>
              <w:t xml:space="preserve">16 sessions</w:t>
            </w:r>
          </w:p>
        </w:tc>
        <w:tc>
          <w:tcPr/>
          <w:p>
            <w:pPr>
              <w:pStyle w:val="Compact"/>
              <w:jc w:val="left"/>
            </w:pPr>
            <w:r>
              <w:t xml:space="preserve">£1,450.00</w:t>
            </w:r>
          </w:p>
        </w:tc>
        <w:tc>
          <w:tcPr/>
          <w:p>
            <w:pPr>
              <w:pStyle w:val="Compact"/>
              <w:jc w:val="left"/>
            </w:pPr>
            <w:r>
              <w:t xml:space="preserve">£23,200.00</w:t>
            </w:r>
          </w:p>
        </w:tc>
        <w:tc>
          <w:tcPr/>
          <w:p>
            <w:pPr>
              <w:pStyle w:val="Compact"/>
              <w:jc w:val="left"/>
            </w:pPr>
            <w:r>
              <w:t xml:space="preserve">£4,640.00</w:t>
            </w:r>
          </w:p>
        </w:tc>
      </w:tr>
      <w:tr>
        <w:tc>
          <w:tcPr/>
          <w:p>
            <w:pPr>
              <w:pStyle w:val="Compact"/>
              <w:jc w:val="left"/>
            </w:pPr>
            <w:r>
              <w:t xml:space="preserve">04</w:t>
            </w:r>
          </w:p>
        </w:tc>
        <w:tc>
          <w:tcPr/>
          <w:p>
            <w:pPr>
              <w:pStyle w:val="Compact"/>
              <w:jc w:val="left"/>
            </w:pPr>
            <w:r>
              <w:t xml:space="preserve">Firefighter Physical Fitness &amp; Operational Readiness Assessment. Quarterly fitness testing and operational readiness evaluation for all active firefighters within the Birmingham Fire &amp; Rescue Service. Includes cardiovascular endurance, strength, agility, and functional movement assessments.</w:t>
            </w:r>
          </w:p>
        </w:tc>
        <w:tc>
          <w:tcPr/>
          <w:p>
            <w:pPr>
              <w:pStyle w:val="Compact"/>
              <w:jc w:val="left"/>
            </w:pPr>
            <w:r>
              <w:t xml:space="preserve">320 assessments</w:t>
            </w:r>
          </w:p>
        </w:tc>
        <w:tc>
          <w:tcPr/>
          <w:p>
            <w:pPr>
              <w:pStyle w:val="Compact"/>
              <w:jc w:val="left"/>
            </w:pPr>
            <w:r>
              <w:t xml:space="preserve">£45.00</w:t>
            </w:r>
          </w:p>
        </w:tc>
        <w:tc>
          <w:tcPr/>
          <w:p>
            <w:pPr>
              <w:pStyle w:val="Compact"/>
              <w:jc w:val="left"/>
            </w:pPr>
            <w:r>
              <w:t xml:space="preserve">£14,400.00</w:t>
            </w:r>
          </w:p>
        </w:tc>
        <w:tc>
          <w:tcPr/>
          <w:p>
            <w:pPr>
              <w:pStyle w:val="Compact"/>
              <w:jc w:val="left"/>
            </w:pPr>
            <w:r>
              <w:t xml:space="preserve">£2,880.00</w:t>
            </w:r>
          </w:p>
        </w:tc>
      </w:tr>
      <w:tr>
        <w:tc>
          <w:tcPr/>
          <w:p>
            <w:pPr>
              <w:pStyle w:val="Compact"/>
              <w:jc w:val="left"/>
            </w:pPr>
            <w:r>
              <w:t xml:space="preserve">05</w:t>
            </w:r>
          </w:p>
        </w:tc>
        <w:tc>
          <w:tcPr/>
          <w:p>
            <w:pPr>
              <w:pStyle w:val="Compact"/>
              <w:jc w:val="left"/>
            </w:pPr>
            <w:r>
              <w:t xml:space="preserve">Firefighter Mental Health &amp; Critical Incident Stress Management Workshop. Professional psychological support training for firefighters dealing with post-incident trauma. Delivered by accredited occupational health specialists in Birmingham, United Kingdom. Includes individual counselling sessions and group resilience workshops.</w:t>
            </w:r>
          </w:p>
        </w:tc>
        <w:tc>
          <w:tcPr/>
          <w:p>
            <w:pPr>
              <w:pStyle w:val="Compact"/>
              <w:jc w:val="left"/>
            </w:pPr>
            <w:r>
              <w:t xml:space="preserve">12 workshops</w:t>
            </w:r>
          </w:p>
        </w:tc>
        <w:tc>
          <w:tcPr/>
          <w:p>
            <w:pPr>
              <w:pStyle w:val="Compact"/>
              <w:jc w:val="left"/>
            </w:pPr>
            <w:r>
              <w:t xml:space="preserve">£2,100.00</w:t>
            </w:r>
          </w:p>
        </w:tc>
        <w:tc>
          <w:tcPr/>
          <w:p>
            <w:pPr>
              <w:pStyle w:val="Compact"/>
              <w:jc w:val="left"/>
            </w:pPr>
            <w:r>
              <w:t xml:space="preserve">£25,200.00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Firefighter Personal Protective Equipment (PPE) Inspection &amp; Compliance Audit. Full inspection and certification of all firefighter turnout gear, breathing apparatus, and protective equipment for the Birmingham Fire &amp; Rescue Service. Ensures compliance with BS 4864 and BS EN 469 standards as mandated in the United Kingdom.</w:t>
            </w:r>
          </w:p>
        </w:tc>
        <w:tc>
          <w:tcPr/>
          <w:p>
            <w:pPr>
              <w:pStyle w:val="Compact"/>
              <w:jc w:val="left"/>
            </w:pPr>
            <w:r>
              <w:t xml:space="preserve">1 audit (full service)</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Firefighter Community Engagement &amp; Public Fire Safety Education Programme. Delivery of fire safety awareness sessions in schools, community centres, and public venues across Birmingham, United Kingdom. Includes firefighter demonstrations, smoke alarm installation guidance, and household fire risk assessment workshops for residents.</w:t>
            </w:r>
          </w:p>
        </w:tc>
        <w:tc>
          <w:tcPr/>
          <w:p>
            <w:pPr>
              <w:pStyle w:val="Compact"/>
              <w:jc w:val="left"/>
            </w:pPr>
            <w:r>
              <w:t xml:space="preserve">36 sessions</w:t>
            </w:r>
          </w:p>
        </w:tc>
        <w:tc>
          <w:tcPr/>
          <w:p>
            <w:pPr>
              <w:pStyle w:val="Compact"/>
              <w:jc w:val="left"/>
            </w:pPr>
            <w:r>
              <w:t xml:space="preserve">£650.00</w:t>
            </w:r>
          </w:p>
        </w:tc>
        <w:tc>
          <w:tcPr/>
          <w:p>
            <w:pPr>
              <w:pStyle w:val="Compact"/>
              <w:jc w:val="left"/>
            </w:pPr>
            <w:r>
              <w:t xml:space="preserve">£23,400.00</w:t>
            </w:r>
          </w:p>
        </w:tc>
        <w:tc>
          <w:tcPr/>
          <w:p>
            <w:pPr>
              <w:pStyle w:val="Compact"/>
              <w:jc w:val="left"/>
            </w:pPr>
            <w:r>
              <w:t xml:space="preserve">£4,680.00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£162,300.00</w:t>
            </w:r>
          </w:p>
        </w:tc>
      </w:tr>
      <w:tr>
        <w:tc>
          <w:tcPr/>
          <w:p>
            <w:pPr>
              <w:pStyle w:val="Compact"/>
              <w:jc w:val="left"/>
            </w:pPr>
            <w:r>
              <w:t xml:space="preserve">VAT @ 20% (United Kingdom Standard Rate)</w:t>
            </w:r>
          </w:p>
        </w:tc>
        <w:tc>
          <w:tcPr/>
          <w:p>
            <w:pPr>
              <w:pStyle w:val="Compact"/>
              <w:jc w:val="right"/>
            </w:pPr>
            <w:r>
              <w:t xml:space="preserve">£32,460.00</w:t>
            </w:r>
          </w:p>
        </w:tc>
      </w:tr>
      <w:tr>
        <w:tc>
          <w:tcPr/>
          <w:p>
            <w:pPr>
              <w:pStyle w:val="Compact"/>
              <w:jc w:val="left"/>
            </w:pPr>
            <w:r>
              <w:t xml:space="preserve">Early Payment Discount (2% if paid within 14 days)</w:t>
            </w:r>
          </w:p>
        </w:tc>
        <w:tc>
          <w:tcPr/>
          <w:p>
            <w:pPr>
              <w:pStyle w:val="Compact"/>
              <w:jc w:val="right"/>
            </w:pPr>
            <w:r>
              <w:t xml:space="preserve">-£3,246.00</w:t>
            </w:r>
          </w:p>
        </w:tc>
      </w:tr>
      <w:tr>
        <w:tc>
          <w:tcPr/>
          <w:p>
            <w:pPr>
              <w:pStyle w:val="Compact"/>
              <w:jc w:val="left"/>
            </w:pPr>
            <w:r>
              <w:t xml:space="preserve">TOTAL AMOUNT DUE (GBP)</w:t>
            </w:r>
          </w:p>
        </w:tc>
        <w:tc>
          <w:tcPr/>
          <w:p>
            <w:pPr>
              <w:pStyle w:val="Compact"/>
              <w:jc w:val="right"/>
            </w:pPr>
            <w:r>
              <w:t xml:space="preserve">£191,514.00</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(BACS) to Midlands Firefighter Training &amp; Safety Ltd., Account Name: Midlands Firefighter Training &amp; Safety Ltd., Sort Code: 40-05-32, Account Number: 12345678, Bank: NatWest, Birmingham, United Kingdom. Please reference Invoice No. MFTS-2025-04871 on all payments.</w:t>
      </w:r>
    </w:p>
    <w:p>
      <w:pPr>
        <w:pStyle w:val="BodyText"/>
      </w:pPr>
      <w:r>
        <w:rPr>
          <w:bCs/>
          <w:b/>
        </w:rPr>
        <w:t xml:space="preserve">Payment Deadline:</w:t>
      </w:r>
      <w:r>
        <w:t xml:space="preserve"> </w:t>
      </w:r>
      <w:r>
        <w:t xml:space="preserve">This invoice is due within thirty (30) calendar days from the date of issue, i.e., by 15 July 2025. Late payments may incur interest at the rate of 4% above the Bank of England base rate, in accordance with the Late Payment of Commercial Debts (Interest) Act 1998, United Kingdom.</w:t>
      </w:r>
    </w:p>
    <w:p>
      <w:pPr>
        <w:pStyle w:val="BodyText"/>
      </w:pPr>
      <w:r>
        <w:rPr>
          <w:bCs/>
          <w:b/>
        </w:rPr>
        <w:t xml:space="preserve">Service Delivery:</w:t>
      </w:r>
      <w:r>
        <w:t xml:space="preserve"> </w:t>
      </w:r>
      <w:r>
        <w:t xml:space="preserve">All firefighter training services, assessments, and compliance audits referenced in this invoice were delivered at designated locations within Birmingham, United Kingdom, between 1 April 2025 and 31 May 2025. All sessions were conducted in full compliance with the Regulatory Reform (Fire Safety) Order 2005 and the Health and Safety at Work etc. Act 1974.</w:t>
      </w:r>
    </w:p>
    <w:p>
      <w:pPr>
        <w:pStyle w:val="BodyText"/>
      </w:pPr>
      <w:r>
        <w:rPr>
          <w:bCs/>
          <w:b/>
        </w:rPr>
        <w:t xml:space="preserve">Dispute Resolution:</w:t>
      </w:r>
      <w:r>
        <w:t xml:space="preserve"> </w:t>
      </w:r>
      <w:r>
        <w:t xml:space="preserve">Any disputes regarding this invoice or the associated firefighter services should be directed in writing to the Procurement Department, Birmingham City Council, within fourteen (14) days of the invoice date. All matters shall be governed by the laws of England and Wales, United Kingdom.</w:t>
      </w:r>
    </w:p>
    <w:p>
      <w:pPr>
        <w:pStyle w:val="BodyText"/>
      </w:pPr>
      <w:r>
        <w:rPr>
          <w:bCs/>
          <w:b/>
        </w:rPr>
        <w:t xml:space="preserve">Compliance Statement:</w:t>
      </w:r>
      <w:r>
        <w:t xml:space="preserve"> </w:t>
      </w:r>
      <w:r>
        <w:t xml:space="preserve">Midlands Firefighter Training &amp; Safety Ltd. confirms that all firefighter training programmes, equipment inspections, and safety assessments detailed in this invoice have been delivered in accordance with the standards set by the National Fire Chiefs Council (NFCC), the Health and Safety Executive (HSE), and the relevant Birmingham Fire &amp; Rescue Service operational protocols. All instructors and assessors hold current certifications recognised throughout the United Kingdom.</w:t>
      </w:r>
    </w:p>
    <w:p>
      <w:pPr>
        <w:pStyle w:val="BodyText"/>
      </w:pPr>
      <w:r>
        <w:t xml:space="preserve">This invoice is issued in accordance with the Value Added Tax Act 1994 (United Kingdom). VAT is charged at the standard rate of 20% as applicable in Birmingham, United Kingdom. This document serves as a valid tax invoice for HM Revenue &amp; Customs (HMRC) purposes.</w:t>
      </w:r>
    </w:p>
    <w:bookmarkEnd w:id="24"/>
    <w:p>
      <w:pPr>
        <w:pStyle w:val="BodyText"/>
      </w:pPr>
      <w:r>
        <w:rPr>
          <w:bCs/>
          <w:b/>
        </w:rPr>
        <w:t xml:space="preserve">Midlands Firefighter Training &amp; Safety Ltd.</w:t>
      </w:r>
      <w:r>
        <w:t xml:space="preserve"> </w:t>
      </w:r>
      <w:r>
        <w:t xml:space="preserve">| Registered in England &amp; Wales | Company No. 08765432</w:t>
      </w:r>
    </w:p>
    <w:p>
      <w:pPr>
        <w:pStyle w:val="BodyText"/>
      </w:pPr>
      <w:r>
        <w:t xml:space="preserve">Registered Office: Unit 7, Firehouse Business Park, 142 Corporation Street, Birmingham, B4 6AA, United Kingdom</w:t>
      </w:r>
    </w:p>
    <w:p>
      <w:pPr>
        <w:pStyle w:val="BodyText"/>
      </w:pPr>
      <w:r>
        <w:t xml:space="preserve">This invoice was generated electronically and is valid without a physical signature. For queries, contact billing@midlandsfirefighter.co.uk or call +44 (0)121 496 0000.</w:t>
      </w:r>
    </w:p>
    <w:p>
      <w:pPr>
        <w:pStyle w:val="BodyText"/>
      </w:pPr>
      <w:r>
        <w:t xml:space="preserve">Thank you for your business. We are proud to support the dedicated firefighters of Birmingham, United Kingdom, in maintaining the highest standards of operational readiness and public safety.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Birmingham, United Kingdom</dc:title>
  <dc:creator/>
  <dc:language>en-GB</dc:language>
  <cp:keywords/>
  <dcterms:created xsi:type="dcterms:W3CDTF">2026-10-10T02:35:49Z</dcterms:created>
  <dcterms:modified xsi:type="dcterms:W3CDTF">2026-10-10T02:35:49Z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