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afeguard-fire-protection-co.-ltd"/>
    <w:p>
      <w:pPr>
        <w:pStyle w:val="Heading1"/>
      </w:pPr>
      <w:r>
        <w:t xml:space="preserve">SAFEGUARD FIRE PROTECTION CO., LTD</w:t>
      </w:r>
    </w:p>
    <w:p>
      <w:pPr>
        <w:pStyle w:val="FirstParagraph"/>
      </w:pPr>
      <w:r>
        <w:t xml:space="preserve">128 Nguyen Van Linh Street, District 7</w:t>
      </w:r>
    </w:p>
    <w:p>
      <w:pPr>
        <w:pStyle w:val="BodyText"/>
      </w:pPr>
      <w:r>
        <w:t xml:space="preserve">Vietnam Ho Chi Minh City, 71800</w:t>
      </w:r>
    </w:p>
    <w:p>
      <w:pPr>
        <w:pStyle w:val="BodyText"/>
      </w:pPr>
      <w:r>
        <w:t xml:space="preserve">Tax Code: 0312345678</w:t>
      </w:r>
    </w:p>
    <w:p>
      <w:pPr>
        <w:pStyle w:val="BodyText"/>
      </w:pPr>
      <w:r>
        <w:t xml:space="preserve">Email: billing@safeguardfire.vn | Tel: +84 28 3888 6600</w:t>
      </w:r>
    </w:p>
    <w:p>
      <w:pPr>
        <w:pStyle w:val="BodyText"/>
      </w:pPr>
      <w:r>
        <w:t xml:space="preserve">Certified Firefighter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INV-2025-HCM-04872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Vietnam Ho Chi Minh City</w:t>
      </w:r>
    </w:p>
    <w:bookmarkEnd w:id="21"/>
    <w:bookmarkStart w:id="22" w:name="bill-to"/>
    <w:p>
      <w:pPr>
        <w:pStyle w:val="Heading3"/>
      </w:pPr>
      <w:r>
        <w:t xml:space="preserve">Bill To</w:t>
      </w:r>
    </w:p>
    <w:p>
      <w:pPr>
        <w:pStyle w:val="FirstParagraph"/>
      </w:pPr>
      <w:r>
        <w:rPr>
          <w:bCs/>
          <w:b/>
        </w:rPr>
        <w:t xml:space="preserve">Tan Duc Industrial Park Management JSC</w:t>
      </w:r>
    </w:p>
    <w:p>
      <w:pPr>
        <w:pStyle w:val="BodyText"/>
      </w:pPr>
      <w:r>
        <w:t xml:space="preserve">Lot 45, Tan Duc Industrial Zone</w:t>
      </w:r>
    </w:p>
    <w:p>
      <w:pPr>
        <w:pStyle w:val="BodyText"/>
      </w:pPr>
      <w:r>
        <w:t xml:space="preserve">District 9, Vietnam Ho Chi Minh City</w:t>
      </w:r>
    </w:p>
    <w:p>
      <w:pPr>
        <w:pStyle w:val="BodyText"/>
      </w:pPr>
      <w:r>
        <w:t xml:space="preserve">Attn: Mr. Nguyen Van Thanh (Facilities Director)</w:t>
      </w:r>
    </w:p>
    <w:p>
      <w:pPr>
        <w:pStyle w:val="BodyText"/>
      </w:pPr>
      <w:r>
        <w:t xml:space="preserve">Tax Code: 0309876543</w:t>
      </w:r>
    </w:p>
    <w:bookmarkEnd w:id="22"/>
    <w:bookmarkStart w:id="23" w:name="service-details"/>
    <w:p>
      <w:pPr>
        <w:pStyle w:val="Heading3"/>
      </w:pPr>
      <w:r>
        <w:t xml:space="preserve">Service Details</w:t>
      </w:r>
    </w:p>
    <w:p>
      <w:pPr>
        <w:pStyle w:val="FirstParagraph"/>
      </w:pPr>
      <w:r>
        <w:rPr>
          <w:bCs/>
          <w:b/>
        </w:rPr>
        <w:t xml:space="preserve">Project:</w:t>
      </w:r>
      <w:r>
        <w:t xml:space="preserve"> </w:t>
      </w:r>
      <w:r>
        <w:t xml:space="preserve">Annual Firefighter Training &amp; Equipment Renewal</w:t>
      </w:r>
    </w:p>
    <w:p>
      <w:pPr>
        <w:pStyle w:val="BodyText"/>
      </w:pPr>
      <w:r>
        <w:rPr>
          <w:bCs/>
          <w:b/>
        </w:rPr>
        <w:t xml:space="preserve">Contract Ref:</w:t>
      </w:r>
      <w:r>
        <w:t xml:space="preserve"> </w:t>
      </w:r>
      <w:r>
        <w:t xml:space="preserve">CTR-2025-FP-112</w:t>
      </w:r>
    </w:p>
    <w:p>
      <w:pPr>
        <w:pStyle w:val="BodyText"/>
      </w:pPr>
      <w:r>
        <w:rPr>
          <w:bCs/>
          <w:b/>
        </w:rPr>
        <w:t xml:space="preserve">Service Period:</w:t>
      </w:r>
      <w:r>
        <w:t xml:space="preserve"> </w:t>
      </w:r>
      <w:r>
        <w:t xml:space="preserve">01 Jun 2025 – 14 Jun 2025</w:t>
      </w:r>
    </w:p>
    <w:p>
      <w:pPr>
        <w:pStyle w:val="BodyText"/>
      </w:pPr>
      <w:r>
        <w:rPr>
          <w:bCs/>
          <w:b/>
        </w:rPr>
        <w:t xml:space="preserve">Location:</w:t>
      </w:r>
      <w:r>
        <w:t xml:space="preserve"> </w:t>
      </w:r>
      <w:r>
        <w:t xml:space="preserve">Vietnam Ho Chi Minh City, District 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 / Item</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Amount (VND)</w:t>
            </w:r>
          </w:p>
        </w:tc>
        <w:tc>
          <w:tcPr/>
          <w:p>
            <w:pPr>
              <w:pStyle w:val="Compact"/>
              <w:jc w:val="left"/>
            </w:pPr>
            <w:r>
              <w:t xml:space="preserve">VAT 10%</w:t>
            </w:r>
          </w:p>
        </w:tc>
      </w:tr>
      <w:tr>
        <w:tc>
          <w:tcPr/>
          <w:p>
            <w:pPr>
              <w:pStyle w:val="Compact"/>
              <w:jc w:val="left"/>
            </w:pPr>
            <w:r>
              <w:t xml:space="preserve">1</w:t>
            </w:r>
          </w:p>
        </w:tc>
        <w:tc>
          <w:tcPr/>
          <w:p>
            <w:pPr>
              <w:pStyle w:val="Compact"/>
              <w:jc w:val="left"/>
            </w:pPr>
            <w:r>
              <w:t xml:space="preserve">Professional Firefighter Safety Training Program – 3-day intensive course for 45 industrial workers (conducted in Vietnam Ho Chi Minh City training facility)</w:t>
            </w:r>
          </w:p>
        </w:tc>
        <w:tc>
          <w:tcPr/>
          <w:p>
            <w:pPr>
              <w:pStyle w:val="Compact"/>
              <w:jc w:val="left"/>
            </w:pPr>
            <w:r>
              <w:t xml:space="preserve">45 pax</w:t>
            </w:r>
          </w:p>
        </w:tc>
        <w:tc>
          <w:tcPr/>
          <w:p>
            <w:pPr>
              <w:pStyle w:val="Compact"/>
              <w:jc w:val="left"/>
            </w:pPr>
            <w:r>
              <w:t xml:space="preserve">1,200,000</w:t>
            </w:r>
          </w:p>
        </w:tc>
        <w:tc>
          <w:tcPr/>
          <w:p>
            <w:pPr>
              <w:pStyle w:val="Compact"/>
              <w:jc w:val="left"/>
            </w:pPr>
            <w:r>
              <w:t xml:space="preserve">54,000,000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Certified Firefighter Rescue Drill Simulation – Full-scale evacuation and firefighting exercise at client premises</w:t>
            </w:r>
          </w:p>
        </w:tc>
        <w:tc>
          <w:tcPr/>
          <w:p>
            <w:pPr>
              <w:pStyle w:val="Compact"/>
              <w:jc w:val="left"/>
            </w:pPr>
            <w:r>
              <w:t xml:space="preserve">1 session</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Firefighter Protective Gear Set (Class A) – Helmet, jacket, trousers, gloves, boots, and SCBA mask per firefighter standard</w:t>
            </w:r>
          </w:p>
        </w:tc>
        <w:tc>
          <w:tcPr/>
          <w:p>
            <w:pPr>
              <w:pStyle w:val="Compact"/>
              <w:jc w:val="left"/>
            </w:pPr>
            <w:r>
              <w:t xml:space="preserve">12 sets</w:t>
            </w:r>
          </w:p>
        </w:tc>
        <w:tc>
          <w:tcPr/>
          <w:p>
            <w:pPr>
              <w:pStyle w:val="Compact"/>
              <w:jc w:val="left"/>
            </w:pPr>
            <w:r>
              <w:t xml:space="preserve">8,750,000</w:t>
            </w:r>
          </w:p>
        </w:tc>
        <w:tc>
          <w:tcPr/>
          <w:p>
            <w:pPr>
              <w:pStyle w:val="Compact"/>
              <w:jc w:val="left"/>
            </w:pPr>
            <w:r>
              <w:t xml:space="preserve">105,000,000</w:t>
            </w:r>
          </w:p>
        </w:tc>
        <w:tc>
          <w:tcPr/>
          <w:p>
            <w:pPr>
              <w:pStyle w:val="Compact"/>
              <w:jc w:val="left"/>
            </w:pPr>
            <w:r>
              <w:t xml:space="preserve">10,500,000</w:t>
            </w:r>
          </w:p>
        </w:tc>
      </w:tr>
      <w:tr>
        <w:tc>
          <w:tcPr/>
          <w:p>
            <w:pPr>
              <w:pStyle w:val="Compact"/>
              <w:jc w:val="left"/>
            </w:pPr>
            <w:r>
              <w:t xml:space="preserve">4</w:t>
            </w:r>
          </w:p>
        </w:tc>
        <w:tc>
          <w:tcPr/>
          <w:p>
            <w:pPr>
              <w:pStyle w:val="Compact"/>
              <w:jc w:val="left"/>
            </w:pPr>
            <w:r>
              <w:t xml:space="preserve">Firefighter Self-Contained Breathing Apparatus (SCBA) – 30-minute rated, NFPA 1981 compliant</w:t>
            </w:r>
          </w:p>
        </w:tc>
        <w:tc>
          <w:tcPr/>
          <w:p>
            <w:pPr>
              <w:pStyle w:val="Compact"/>
              <w:jc w:val="left"/>
            </w:pPr>
            <w:r>
              <w:t xml:space="preserve">6 units</w:t>
            </w:r>
          </w:p>
        </w:tc>
        <w:tc>
          <w:tcPr/>
          <w:p>
            <w:pPr>
              <w:pStyle w:val="Compact"/>
              <w:jc w:val="left"/>
            </w:pPr>
            <w:r>
              <w:t xml:space="preserve">12,300,000</w:t>
            </w:r>
          </w:p>
        </w:tc>
        <w:tc>
          <w:tcPr/>
          <w:p>
            <w:pPr>
              <w:pStyle w:val="Compact"/>
              <w:jc w:val="left"/>
            </w:pPr>
            <w:r>
              <w:t xml:space="preserve">73,800,000</w:t>
            </w:r>
          </w:p>
        </w:tc>
        <w:tc>
          <w:tcPr/>
          <w:p>
            <w:pPr>
              <w:pStyle w:val="Compact"/>
              <w:jc w:val="left"/>
            </w:pPr>
            <w:r>
              <w:t xml:space="preserve">7,380,000</w:t>
            </w:r>
          </w:p>
        </w:tc>
      </w:tr>
      <w:tr>
        <w:tc>
          <w:tcPr/>
          <w:p>
            <w:pPr>
              <w:pStyle w:val="Compact"/>
              <w:jc w:val="left"/>
            </w:pPr>
            <w:r>
              <w:t xml:space="preserve">5</w:t>
            </w:r>
          </w:p>
        </w:tc>
        <w:tc>
          <w:tcPr/>
          <w:p>
            <w:pPr>
              <w:pStyle w:val="Compact"/>
              <w:jc w:val="left"/>
            </w:pPr>
            <w:r>
              <w:t xml:space="preserve">Firefighter Hose Reel Assembly with 30m rubber hose and brass nozzle – for installation at 8 building floors</w:t>
            </w:r>
          </w:p>
        </w:tc>
        <w:tc>
          <w:tcPr/>
          <w:p>
            <w:pPr>
              <w:pStyle w:val="Compact"/>
              <w:jc w:val="left"/>
            </w:pPr>
            <w:r>
              <w:t xml:space="preserve">8 units</w:t>
            </w:r>
          </w:p>
        </w:tc>
        <w:tc>
          <w:tcPr/>
          <w:p>
            <w:pPr>
              <w:pStyle w:val="Compact"/>
              <w:jc w:val="left"/>
            </w:pPr>
            <w:r>
              <w:t xml:space="preserve">4,200,000</w:t>
            </w:r>
          </w:p>
        </w:tc>
        <w:tc>
          <w:tcPr/>
          <w:p>
            <w:pPr>
              <w:pStyle w:val="Compact"/>
              <w:jc w:val="left"/>
            </w:pPr>
            <w:r>
              <w:t xml:space="preserve">33,600,000</w:t>
            </w:r>
          </w:p>
        </w:tc>
        <w:tc>
          <w:tcPr/>
          <w:p>
            <w:pPr>
              <w:pStyle w:val="Compact"/>
              <w:jc w:val="left"/>
            </w:pPr>
            <w:r>
              <w:t xml:space="preserve">3,360,000</w:t>
            </w:r>
          </w:p>
        </w:tc>
      </w:tr>
      <w:tr>
        <w:tc>
          <w:tcPr/>
          <w:p>
            <w:pPr>
              <w:pStyle w:val="Compact"/>
              <w:jc w:val="left"/>
            </w:pPr>
            <w:r>
              <w:t xml:space="preserve">6</w:t>
            </w:r>
          </w:p>
        </w:tc>
        <w:tc>
          <w:tcPr/>
          <w:p>
            <w:pPr>
              <w:pStyle w:val="Compact"/>
              <w:jc w:val="left"/>
            </w:pPr>
            <w:r>
              <w:t xml:space="preserve">Annual Firefighter Equipment Inspection &amp; Certification Report – issued by licensed Firefighter safety assessor in Vietnam Ho Chi Minh City</w:t>
            </w:r>
          </w:p>
        </w:tc>
        <w:tc>
          <w:tcPr/>
          <w:p>
            <w:pPr>
              <w:pStyle w:val="Compact"/>
              <w:jc w:val="left"/>
            </w:pPr>
            <w:r>
              <w:t xml:space="preserve">1 report</w:t>
            </w:r>
          </w:p>
        </w:tc>
        <w:tc>
          <w:tcPr/>
          <w:p>
            <w:pPr>
              <w:pStyle w:val="Compact"/>
              <w:jc w:val="left"/>
            </w:pPr>
            <w:r>
              <w:t xml:space="preserve">7,500,000</w:t>
            </w:r>
          </w:p>
        </w:tc>
        <w:tc>
          <w:tcPr/>
          <w:p>
            <w:pPr>
              <w:pStyle w:val="Compact"/>
              <w:jc w:val="left"/>
            </w:pPr>
            <w:r>
              <w:t xml:space="preserve">7,500,000</w:t>
            </w:r>
          </w:p>
        </w:tc>
        <w:tc>
          <w:tcPr/>
          <w:p>
            <w:pPr>
              <w:pStyle w:val="Compact"/>
              <w:jc w:val="left"/>
            </w:pPr>
            <w:r>
              <w:t xml:space="preserve">750,000</w:t>
            </w:r>
          </w:p>
        </w:tc>
      </w:tr>
      <w:tr>
        <w:tc>
          <w:tcPr/>
          <w:p>
            <w:pPr>
              <w:pStyle w:val="Compact"/>
              <w:jc w:val="left"/>
            </w:pPr>
            <w:r>
              <w:t xml:space="preserve">7</w:t>
            </w:r>
          </w:p>
        </w:tc>
        <w:tc>
          <w:tcPr/>
          <w:p>
            <w:pPr>
              <w:pStyle w:val="Compact"/>
              <w:jc w:val="left"/>
            </w:pPr>
            <w:r>
              <w:t xml:space="preserve">Firefighter Emergency Response Kit – Includes fire extinguishers (ABC 6kg x4), thermal imaging camera, and first-aid supplies</w:t>
            </w:r>
          </w:p>
        </w:tc>
        <w:tc>
          <w:tcPr/>
          <w:p>
            <w:pPr>
              <w:pStyle w:val="Compact"/>
              <w:jc w:val="left"/>
            </w:pPr>
            <w:r>
              <w:t xml:space="preserve">3 kits</w:t>
            </w:r>
          </w:p>
        </w:tc>
        <w:tc>
          <w:tcPr/>
          <w:p>
            <w:pPr>
              <w:pStyle w:val="Compact"/>
              <w:jc w:val="left"/>
            </w:pPr>
            <w:r>
              <w:t xml:space="preserve">9,800,000</w:t>
            </w:r>
          </w:p>
        </w:tc>
        <w:tc>
          <w:tcPr/>
          <w:p>
            <w:pPr>
              <w:pStyle w:val="Compact"/>
              <w:jc w:val="left"/>
            </w:pPr>
            <w:r>
              <w:t xml:space="preserve">29,400,000</w:t>
            </w:r>
          </w:p>
        </w:tc>
        <w:tc>
          <w:tcPr/>
          <w:p>
            <w:pPr>
              <w:pStyle w:val="Compact"/>
              <w:jc w:val="left"/>
            </w:pPr>
            <w:r>
              <w:t xml:space="preserve">2,940,000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(VND)</w:t>
            </w:r>
          </w:p>
        </w:tc>
        <w:tc>
          <w:tcPr/>
          <w:p>
            <w:pPr>
              <w:pStyle w:val="Compact"/>
              <w:jc w:val="right"/>
            </w:pPr>
            <w:r>
              <w:t xml:space="preserve">321,800,000</w:t>
            </w:r>
          </w:p>
        </w:tc>
      </w:tr>
      <w:tr>
        <w:tc>
          <w:tcPr/>
          <w:p>
            <w:pPr>
              <w:pStyle w:val="Compact"/>
              <w:jc w:val="left"/>
            </w:pPr>
            <w:r>
              <w:t xml:space="preserve">VAT 10% (VND)</w:t>
            </w:r>
          </w:p>
        </w:tc>
        <w:tc>
          <w:tcPr/>
          <w:p>
            <w:pPr>
              <w:pStyle w:val="Compact"/>
              <w:jc w:val="right"/>
            </w:pPr>
            <w:r>
              <w:t xml:space="preserve">32,180,000</w:t>
            </w:r>
          </w:p>
        </w:tc>
      </w:tr>
      <w:tr>
        <w:tc>
          <w:tcPr/>
          <w:p>
            <w:pPr>
              <w:pStyle w:val="Compact"/>
              <w:jc w:val="left"/>
            </w:pPr>
            <w:r>
              <w:t xml:space="preserve">Discount – Annual Contract (5%)</w:t>
            </w:r>
          </w:p>
        </w:tc>
        <w:tc>
          <w:tcPr/>
          <w:p>
            <w:pPr>
              <w:pStyle w:val="Compact"/>
              <w:jc w:val="right"/>
            </w:pPr>
            <w:r>
              <w:t xml:space="preserve">(16,090,000)</w:t>
            </w:r>
          </w:p>
        </w:tc>
      </w:tr>
      <w:tr>
        <w:tc>
          <w:tcPr/>
          <w:p>
            <w:pPr>
              <w:pStyle w:val="Compact"/>
              <w:jc w:val="left"/>
            </w:pPr>
            <w:r>
              <w:t xml:space="preserve">TOTAL AMOUNT DUE (VND)</w:t>
            </w:r>
          </w:p>
        </w:tc>
        <w:tc>
          <w:tcPr/>
          <w:p>
            <w:pPr>
              <w:pStyle w:val="Compact"/>
              <w:jc w:val="right"/>
            </w:pPr>
            <w:r>
              <w:t xml:space="preserve">337,890,000</w:t>
            </w:r>
          </w:p>
        </w:tc>
      </w:tr>
      <w:tr>
        <w:tc>
          <w:tcPr>
            <w:gridSpan w:val="2"/>
          </w:tcPr>
          <w:p>
            <w:pPr>
              <w:pStyle w:val="Compact"/>
              <w:jc w:val="left"/>
            </w:pPr>
            <w:r>
              <w:t xml:space="preserve">In words: Three hundred thirty-seven million eight hundred ninety thousand Vietnamese Dong only.</w:t>
            </w:r>
          </w:p>
        </w:tc>
      </w:tr>
    </w:tbl>
    <w:bookmarkStart w:id="24" w:name="terms-conditions-of-this-invoice"/>
    <w:p>
      <w:pPr>
        <w:pStyle w:val="Heading3"/>
      </w:pPr>
      <w:r>
        <w:t xml:space="preserve">Terms &amp; Conditions of This Invoice</w:t>
      </w:r>
    </w:p>
    <w:p>
      <w:pPr>
        <w:numPr>
          <w:ilvl w:val="0"/>
          <w:numId w:val="1001"/>
        </w:numPr>
        <w:pStyle w:val="Compact"/>
      </w:pPr>
      <w:r>
        <w:t xml:space="preserve">This Invoice is issued in accordance with the Firefighter Safety Services Agreement (Contract Ref: CTR-2025-FP-112) executed between Safeguard Fire Protection Co., Ltd and Tan Duc Industrial Park Management JSC in Vietnam Ho Chi Minh City.</w:t>
      </w:r>
    </w:p>
    <w:p>
      <w:pPr>
        <w:numPr>
          <w:ilvl w:val="0"/>
          <w:numId w:val="1001"/>
        </w:numPr>
        <w:pStyle w:val="Compact"/>
      </w:pPr>
      <w:r>
        <w:t xml:space="preserve">Payment is due within 15 calendar days from the Issue Date stated above. Late payments shall incur a penalty of 0.05% per day as per Vietnamese commercial law.</w:t>
      </w:r>
    </w:p>
    <w:p>
      <w:pPr>
        <w:numPr>
          <w:ilvl w:val="0"/>
          <w:numId w:val="1001"/>
        </w:numPr>
        <w:pStyle w:val="Compact"/>
      </w:pPr>
      <w:r>
        <w:t xml:space="preserve">All Firefighter equipment supplied under this Invoice is guaranteed for 24 months from the date of delivery and installation in Vietnam Ho Chi Minh City.</w:t>
      </w:r>
    </w:p>
    <w:p>
      <w:pPr>
        <w:numPr>
          <w:ilvl w:val="0"/>
          <w:numId w:val="1001"/>
        </w:numPr>
        <w:pStyle w:val="Compact"/>
      </w:pPr>
      <w:r>
        <w:t xml:space="preserve">The Firefighter training program complies with the standards set by the Vietnam Fire Prevention and Fighting Authority (C66) and NFPA international guidelines.</w:t>
      </w:r>
    </w:p>
    <w:p>
      <w:pPr>
        <w:numPr>
          <w:ilvl w:val="0"/>
          <w:numId w:val="1001"/>
        </w:numPr>
        <w:pStyle w:val="Compact"/>
      </w:pPr>
      <w:r>
        <w:t xml:space="preserve">Payment shall be made via bank transfer to: Vietcombank, Account No: 0091001234567, Holder: Safeguard Fire Protection Co., Ltd, Branch: Vietnam Ho Chi Minh City.</w:t>
      </w:r>
    </w:p>
    <w:p>
      <w:pPr>
        <w:numPr>
          <w:ilvl w:val="0"/>
          <w:numId w:val="1001"/>
        </w:numPr>
        <w:pStyle w:val="Compact"/>
      </w:pPr>
      <w:r>
        <w:t xml:space="preserve">This Invoice is valid for 90 days from the date of issue. After this period, a revised Invoice must be requested in writing.</w:t>
      </w:r>
    </w:p>
    <w:p>
      <w:pPr>
        <w:numPr>
          <w:ilvl w:val="0"/>
          <w:numId w:val="1001"/>
        </w:numPr>
        <w:pStyle w:val="Compact"/>
      </w:pPr>
      <w:r>
        <w:t xml:space="preserve">All Firefighter services rendered are subject to the safety protocols mandated by the Vietnam Fire and Rescue Police for industrial zones in Ho Chi Minh City.</w:t>
      </w:r>
    </w:p>
    <w:bookmarkEnd w:id="24"/>
    <w:bookmarkStart w:id="25" w:name="notes-remarks"/>
    <w:p>
      <w:pPr>
        <w:pStyle w:val="Heading3"/>
      </w:pPr>
      <w:r>
        <w:t xml:space="preserve">Notes &amp; Remarks</w:t>
      </w:r>
    </w:p>
    <w:p>
      <w:pPr>
        <w:pStyle w:val="FirstParagraph"/>
      </w:pPr>
      <w:r>
        <w:t xml:space="preserve">Dear Mr. Nguyen Van Thanh,</w:t>
      </w:r>
    </w:p>
    <w:p>
      <w:pPr>
        <w:pStyle w:val="BodyText"/>
      </w:pPr>
      <w:r>
        <w:t xml:space="preserve">Thank you for engaging Safeguard Fire Protection Co., Ltd for your annual Firefighter readiness program. All Firefighter training sessions were conducted at your facility in Vietnam Ho Chi Minh City between 01 and 14 June 2025. Each participant received a certified Firefighter Competency Card valid for 3 years, issued under the supervision of the local Fire Prevention and Fighting Authority of Vietnam Ho Chi Minh City.</w:t>
      </w:r>
    </w:p>
    <w:p>
      <w:pPr>
        <w:pStyle w:val="BodyText"/>
      </w:pPr>
      <w:r>
        <w:t xml:space="preserve">The Firefighter equipment listed in this Invoice has been inspected, calibrated, and is ready for immediate deployment. A detailed installation and maintenance schedule has been attached to the delivery documentation. Our dedicated Firefighter support team in Vietnam Ho Chi Minh City remains available 24/7 for any post-delivery inquiries or emergency response coordination.</w:t>
      </w:r>
    </w:p>
    <w:p>
      <w:pPr>
        <w:pStyle w:val="BodyText"/>
      </w:pPr>
      <w:r>
        <w:t xml:space="preserve">Please retain this Invoice for your accounting records and submit the payment confirmation to our billing department at billing@safeguardfire.vn. Should you require a duplicate copy of this Invoice or any clarification regarding the Firefighter services rendered, do not hesitate to contact our office in Vietnam Ho Chi Minh City at +84 28 3888 6600.</w:t>
      </w:r>
    </w:p>
    <w:bookmarkEnd w:id="25"/>
    <w:p>
      <w:pPr>
        <w:pStyle w:val="BodyText"/>
      </w:pPr>
      <w:r>
        <w:rPr>
          <w:bCs/>
          <w:b/>
        </w:rPr>
        <w:t xml:space="preserve">Safeguard Fire Protection Co., Ltd</w:t>
      </w:r>
      <w:r>
        <w:t xml:space="preserve"> </w:t>
      </w:r>
      <w:r>
        <w:t xml:space="preserve">– Licensed Firefighter Services Provider, Vietnam Ho Chi Minh City</w:t>
      </w:r>
    </w:p>
    <w:p>
      <w:pPr>
        <w:pStyle w:val="BodyText"/>
      </w:pPr>
      <w:r>
        <w:t xml:space="preserve">License No: 012345/SGD-XP – Issued by Department of Science and Technology, Vietnam Ho Chi Minh City</w:t>
      </w:r>
    </w:p>
    <w:p>
      <w:pPr>
        <w:pStyle w:val="BodyText"/>
      </w:pPr>
      <w:r>
        <w:t xml:space="preserve">This Invoice was generated electronically and is valid without a physical stamp per Decree 123/2020/NĐ-CP of the Government of Vietnam.</w:t>
      </w:r>
    </w:p>
    <w:p>
      <w:pPr>
        <w:pStyle w:val="BodyText"/>
      </w:pPr>
      <w:r>
        <w:t xml:space="preserve">Page 1 of 1 | Invoice INV-2025-HCM-04872 | Generated: 15/06/2025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Vietnam Ho Chi Minh City</dc:title>
  <dc:creator/>
  <dc:language>en</dc:language>
  <cp:keywords/>
  <dcterms:created xsi:type="dcterms:W3CDTF">2026-10-10T03:51:42Z</dcterms:created>
  <dcterms:modified xsi:type="dcterms:W3CDTF">2026-10-10T03:51:42Z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