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Geologist</w:t>
      </w:r>
      <w:r>
        <w:t xml:space="preserve"> </w:t>
      </w:r>
      <w:r>
        <w:t xml:space="preserve">Services</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terrageo-consultoria-geológica-ltda."/>
    <w:p>
      <w:pPr>
        <w:pStyle w:val="Heading1"/>
      </w:pPr>
      <w:r>
        <w:t xml:space="preserve">TerraGeo Consultoria Geológica Ltda.</w:t>
      </w:r>
    </w:p>
    <w:p>
      <w:pPr>
        <w:pStyle w:val="FirstParagraph"/>
      </w:pPr>
      <w:r>
        <w:t xml:space="preserve">Rua da Praia Vermelha, 125 – Botafogo</w:t>
      </w:r>
    </w:p>
    <w:p>
      <w:pPr>
        <w:pStyle w:val="BodyText"/>
      </w:pPr>
      <w:r>
        <w:t xml:space="preserve">Rio de Janeiro, RJ – CEP 22250-070 – Brazil</w:t>
      </w:r>
    </w:p>
    <w:p>
      <w:pPr>
        <w:pStyle w:val="BodyText"/>
      </w:pPr>
      <w:r>
        <w:t xml:space="preserve">CNPJ: 12.345.678/0001-90</w:t>
      </w:r>
    </w:p>
    <w:p>
      <w:pPr>
        <w:pStyle w:val="BodyText"/>
      </w:pPr>
      <w:r>
        <w:t xml:space="preserve">Phone: +55 (21) 3456-7890 | Email: billing@terrageo.com.br</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TG-2025-00487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Project Ref.:</w:t>
      </w:r>
      <w:r>
        <w:t xml:space="preserve"> </w:t>
      </w:r>
      <w:r>
        <w:t xml:space="preserve">GEO-RJ-2025-031</w:t>
      </w:r>
    </w:p>
    <w:bookmarkEnd w:id="21"/>
    <w:bookmarkStart w:id="22" w:name="bill-from-service-provider"/>
    <w:p>
      <w:pPr>
        <w:pStyle w:val="Heading3"/>
      </w:pPr>
      <w:r>
        <w:t xml:space="preserve">Bill From (Service Provider)</w:t>
      </w:r>
    </w:p>
    <w:p>
      <w:pPr>
        <w:pStyle w:val="FirstParagraph"/>
      </w:pPr>
      <w:r>
        <w:rPr>
          <w:bCs/>
          <w:b/>
        </w:rPr>
        <w:t xml:space="preserve">TerraGeo Consultoria Geológica Ltda.</w:t>
      </w:r>
    </w:p>
    <w:p>
      <w:pPr>
        <w:pStyle w:val="BodyText"/>
      </w:pPr>
      <w:r>
        <w:t xml:space="preserve">Lead Geologist: Dr. Carlos Eduardo Menezes, Ph.D.</w:t>
      </w:r>
    </w:p>
    <w:p>
      <w:pPr>
        <w:pStyle w:val="BodyText"/>
      </w:pPr>
      <w:r>
        <w:t xml:space="preserve">Registered with CREA-RJ under No. 5061234789</w:t>
      </w:r>
    </w:p>
    <w:p>
      <w:pPr>
        <w:pStyle w:val="BodyText"/>
      </w:pPr>
      <w:r>
        <w:t xml:space="preserve">Specialization: Structural Geology, Hydrogeology, and Environmental Geoscience</w:t>
      </w:r>
    </w:p>
    <w:p>
      <w:pPr>
        <w:pStyle w:val="BodyText"/>
      </w:pPr>
      <w:r>
        <w:t xml:space="preserve">Operating Base: Rio de Janeiro, Brazil</w:t>
      </w:r>
    </w:p>
    <w:bookmarkEnd w:id="22"/>
    <w:bookmarkStart w:id="23" w:name="bill-to-client"/>
    <w:p>
      <w:pPr>
        <w:pStyle w:val="Heading3"/>
      </w:pPr>
      <w:r>
        <w:t xml:space="preserve">Bill To (Client)</w:t>
      </w:r>
    </w:p>
    <w:p>
      <w:pPr>
        <w:pStyle w:val="FirstParagraph"/>
      </w:pPr>
      <w:r>
        <w:rPr>
          <w:bCs/>
          <w:b/>
        </w:rPr>
        <w:t xml:space="preserve">Mineração Atlântico S.A.</w:t>
      </w:r>
    </w:p>
    <w:p>
      <w:pPr>
        <w:pStyle w:val="BodyText"/>
      </w:pPr>
      <w:r>
        <w:t xml:space="preserve">Attn: Ms. Fernanda Oliveira – Procurement Director</w:t>
      </w:r>
    </w:p>
    <w:p>
      <w:pPr>
        <w:pStyle w:val="BodyText"/>
      </w:pPr>
      <w:r>
        <w:t xml:space="preserve">Av. das Américas, 4200 – Barra da Tijuca</w:t>
      </w:r>
    </w:p>
    <w:p>
      <w:pPr>
        <w:pStyle w:val="BodyText"/>
      </w:pPr>
      <w:r>
        <w:t xml:space="preserve">Rio de Janeiro, RJ – CEP 22640-102 – Brazil</w:t>
      </w:r>
    </w:p>
    <w:p>
      <w:pPr>
        <w:pStyle w:val="BodyText"/>
      </w:pPr>
      <w:r>
        <w:t xml:space="preserve">CNPJ: 98.765.432/0001-10</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Geologist Services</w:t>
            </w:r>
          </w:p>
        </w:tc>
        <w:tc>
          <w:tcPr/>
          <w:p>
            <w:pPr>
              <w:pStyle w:val="Compact"/>
              <w:jc w:val="left"/>
            </w:pPr>
            <w:r>
              <w:t xml:space="preserve">Date Performed</w:t>
            </w:r>
          </w:p>
        </w:tc>
        <w:tc>
          <w:tcPr/>
          <w:p>
            <w:pPr>
              <w:pStyle w:val="Compact"/>
              <w:jc w:val="left"/>
            </w:pPr>
            <w:r>
              <w:t xml:space="preserve">Qty</w:t>
            </w:r>
          </w:p>
        </w:tc>
        <w:tc>
          <w:tcPr/>
          <w:p>
            <w:pPr>
              <w:pStyle w:val="Compact"/>
              <w:jc w:val="left"/>
            </w:pPr>
            <w:r>
              <w:t xml:space="preserve">Unit Price (BRL)</w:t>
            </w:r>
          </w:p>
        </w:tc>
        <w:tc>
          <w:tcPr/>
          <w:p>
            <w:pPr>
              <w:pStyle w:val="Compact"/>
              <w:jc w:val="left"/>
            </w:pPr>
            <w:r>
              <w:t xml:space="preserve">Amount (BRL)</w:t>
            </w:r>
          </w:p>
        </w:tc>
      </w:tr>
      <w:tr>
        <w:tc>
          <w:tcPr/>
          <w:p>
            <w:pPr>
              <w:pStyle w:val="Compact"/>
              <w:jc w:val="left"/>
            </w:pPr>
            <w:r>
              <w:t xml:space="preserve">01</w:t>
            </w:r>
          </w:p>
        </w:tc>
        <w:tc>
          <w:tcPr/>
          <w:p>
            <w:pPr>
              <w:pStyle w:val="Compact"/>
              <w:jc w:val="left"/>
            </w:pPr>
            <w:r>
              <w:t xml:space="preserve">Comprehensive geological site assessment and subsurface mapping for the new mining concession area in the Serra dos Órgãos region, Rio de Janeiro. Includes field survey, rock sampling, and preliminary structural analysis conducted by the lead Geologist and a team of three junior geologists.</w:t>
            </w:r>
          </w:p>
        </w:tc>
        <w:tc>
          <w:tcPr/>
          <w:p>
            <w:pPr>
              <w:pStyle w:val="Compact"/>
              <w:jc w:val="left"/>
            </w:pPr>
            <w:r>
              <w:t xml:space="preserve">02–06 Jun 2025</w:t>
            </w:r>
          </w:p>
        </w:tc>
        <w:tc>
          <w:tcPr/>
          <w:p>
            <w:pPr>
              <w:pStyle w:val="Compact"/>
              <w:jc w:val="left"/>
            </w:pPr>
            <w:r>
              <w:t xml:space="preserve">1</w:t>
            </w:r>
          </w:p>
        </w:tc>
        <w:tc>
          <w:tcPr/>
          <w:p>
            <w:pPr>
              <w:pStyle w:val="Compact"/>
              <w:jc w:val="left"/>
            </w:pPr>
            <w:r>
              <w:t xml:space="preserve">R$ 48,500.00</w:t>
            </w:r>
          </w:p>
        </w:tc>
        <w:tc>
          <w:tcPr/>
          <w:p>
            <w:pPr>
              <w:pStyle w:val="Compact"/>
              <w:jc w:val="left"/>
            </w:pPr>
            <w:r>
              <w:t xml:space="preserve">R$ 48,500.00</w:t>
            </w:r>
          </w:p>
        </w:tc>
      </w:tr>
      <w:tr>
        <w:tc>
          <w:tcPr/>
          <w:p>
            <w:pPr>
              <w:pStyle w:val="Compact"/>
              <w:jc w:val="left"/>
            </w:pPr>
            <w:r>
              <w:t xml:space="preserve">02</w:t>
            </w:r>
          </w:p>
        </w:tc>
        <w:tc>
          <w:tcPr/>
          <w:p>
            <w:pPr>
              <w:pStyle w:val="Compact"/>
              <w:jc w:val="left"/>
            </w:pPr>
            <w:r>
              <w:t xml:space="preserve">Hydrogeological investigation and groundwater flow modeling for the project area. The Geologist performed piezometer installation (12 boreholes), water quality sampling, and produced a detailed hydrogeological report compliant with ANA (Agência Nacional de Águas) regulations in Brazil.</w:t>
            </w:r>
          </w:p>
        </w:tc>
        <w:tc>
          <w:tcPr/>
          <w:p>
            <w:pPr>
              <w:pStyle w:val="Compact"/>
              <w:jc w:val="left"/>
            </w:pPr>
            <w:r>
              <w:t xml:space="preserve">08–12 Jun 2025</w:t>
            </w:r>
          </w:p>
        </w:tc>
        <w:tc>
          <w:tcPr/>
          <w:p>
            <w:pPr>
              <w:pStyle w:val="Compact"/>
              <w:jc w:val="left"/>
            </w:pPr>
            <w:r>
              <w:t xml:space="preserve">1</w:t>
            </w:r>
          </w:p>
        </w:tc>
        <w:tc>
          <w:tcPr/>
          <w:p>
            <w:pPr>
              <w:pStyle w:val="Compact"/>
              <w:jc w:val="left"/>
            </w:pPr>
            <w:r>
              <w:t xml:space="preserve">R$ 32,750.00</w:t>
            </w:r>
          </w:p>
        </w:tc>
        <w:tc>
          <w:tcPr/>
          <w:p>
            <w:pPr>
              <w:pStyle w:val="Compact"/>
              <w:jc w:val="left"/>
            </w:pPr>
            <w:r>
              <w:t xml:space="preserve">R$ 32,750.00</w:t>
            </w:r>
          </w:p>
        </w:tc>
      </w:tr>
      <w:tr>
        <w:tc>
          <w:tcPr/>
          <w:p>
            <w:pPr>
              <w:pStyle w:val="Compact"/>
              <w:jc w:val="left"/>
            </w:pPr>
            <w:r>
              <w:t xml:space="preserve">03</w:t>
            </w:r>
          </w:p>
        </w:tc>
        <w:tc>
          <w:tcPr/>
          <w:p>
            <w:pPr>
              <w:pStyle w:val="Compact"/>
              <w:jc w:val="left"/>
            </w:pPr>
            <w:r>
              <w:t xml:space="preserve">Environmental geoscience impact assessment and geotechnical risk evaluation. The Geologist prepared a stability analysis of natural slopes, identified potential landslide-prone zones, and recommended mitigation strategies in accordance with IBAMA environmental licensing requirements for Rio de Janeiro state.</w:t>
            </w:r>
          </w:p>
        </w:tc>
        <w:tc>
          <w:tcPr/>
          <w:p>
            <w:pPr>
              <w:pStyle w:val="Compact"/>
              <w:jc w:val="left"/>
            </w:pPr>
            <w:r>
              <w:t xml:space="preserve">10–13 Jun 2025</w:t>
            </w:r>
          </w:p>
        </w:tc>
        <w:tc>
          <w:tcPr/>
          <w:p>
            <w:pPr>
              <w:pStyle w:val="Compact"/>
              <w:jc w:val="left"/>
            </w:pPr>
            <w:r>
              <w:t xml:space="preserve">1</w:t>
            </w:r>
          </w:p>
        </w:tc>
        <w:tc>
          <w:tcPr/>
          <w:p>
            <w:pPr>
              <w:pStyle w:val="Compact"/>
              <w:jc w:val="left"/>
            </w:pPr>
            <w:r>
              <w:t xml:space="preserve">R$ 27,300.00</w:t>
            </w:r>
          </w:p>
        </w:tc>
        <w:tc>
          <w:tcPr/>
          <w:p>
            <w:pPr>
              <w:pStyle w:val="Compact"/>
              <w:jc w:val="left"/>
            </w:pPr>
            <w:r>
              <w:t xml:space="preserve">R$ 27,300.00</w:t>
            </w:r>
          </w:p>
        </w:tc>
      </w:tr>
      <w:tr>
        <w:tc>
          <w:tcPr/>
          <w:p>
            <w:pPr>
              <w:pStyle w:val="Compact"/>
              <w:jc w:val="left"/>
            </w:pPr>
            <w:r>
              <w:t xml:space="preserve">04</w:t>
            </w:r>
          </w:p>
        </w:tc>
        <w:tc>
          <w:tcPr/>
          <w:p>
            <w:pPr>
              <w:pStyle w:val="Compact"/>
              <w:jc w:val="left"/>
            </w:pPr>
            <w:r>
              <w:t xml:space="preserve">Compilation, review, and finalization of the master geological report. The Geologist integrated all field data, laboratory results, and geophysical surveys into a 240-page technical document with maps, cross-sections, and 3D geological models for submission to the state geological survey of Rio de Janeiro.</w:t>
            </w:r>
          </w:p>
        </w:tc>
        <w:tc>
          <w:tcPr/>
          <w:p>
            <w:pPr>
              <w:pStyle w:val="Compact"/>
              <w:jc w:val="left"/>
            </w:pPr>
            <w:r>
              <w:t xml:space="preserve">13–14 Jun 2025</w:t>
            </w:r>
          </w:p>
        </w:tc>
        <w:tc>
          <w:tcPr/>
          <w:p>
            <w:pPr>
              <w:pStyle w:val="Compact"/>
              <w:jc w:val="left"/>
            </w:pPr>
            <w:r>
              <w:t xml:space="preserve">1</w:t>
            </w:r>
          </w:p>
        </w:tc>
        <w:tc>
          <w:tcPr/>
          <w:p>
            <w:pPr>
              <w:pStyle w:val="Compact"/>
              <w:jc w:val="left"/>
            </w:pPr>
            <w:r>
              <w:t xml:space="preserve">R$ 18,900.00</w:t>
            </w:r>
          </w:p>
        </w:tc>
        <w:tc>
          <w:tcPr/>
          <w:p>
            <w:pPr>
              <w:pStyle w:val="Compact"/>
              <w:jc w:val="left"/>
            </w:pPr>
            <w:r>
              <w:t xml:space="preserve">R$ 18,900.00</w:t>
            </w:r>
          </w:p>
        </w:tc>
      </w:tr>
      <w:tr>
        <w:tc>
          <w:tcPr/>
          <w:p>
            <w:pPr>
              <w:pStyle w:val="Compact"/>
              <w:jc w:val="left"/>
            </w:pPr>
            <w:r>
              <w:t xml:space="preserve">05</w:t>
            </w:r>
          </w:p>
        </w:tc>
        <w:tc>
          <w:tcPr/>
          <w:p>
            <w:pPr>
              <w:pStyle w:val="Compact"/>
              <w:jc w:val="left"/>
            </w:pPr>
            <w:r>
              <w:t xml:space="preserve">On-site technical supervision and client presentation. The Geologist conducted a two-day on-site review meeting at the client's Rio de Janeiro headquarters, presenting findings, answering technical queries, and providing recommendations for the next phase of exploration.</w:t>
            </w:r>
          </w:p>
        </w:tc>
        <w:tc>
          <w:tcPr/>
          <w:p>
            <w:pPr>
              <w:pStyle w:val="Compact"/>
              <w:jc w:val="left"/>
            </w:pPr>
            <w:r>
              <w:t xml:space="preserve">14 Jun 2025</w:t>
            </w:r>
          </w:p>
        </w:tc>
        <w:tc>
          <w:tcPr/>
          <w:p>
            <w:pPr>
              <w:pStyle w:val="Compact"/>
              <w:jc w:val="left"/>
            </w:pPr>
            <w:r>
              <w:t xml:space="preserve">2 days</w:t>
            </w:r>
          </w:p>
        </w:tc>
        <w:tc>
          <w:tcPr/>
          <w:p>
            <w:pPr>
              <w:pStyle w:val="Compact"/>
              <w:jc w:val="left"/>
            </w:pPr>
            <w:r>
              <w:t xml:space="preserve">R$ 4,200.00</w:t>
            </w:r>
          </w:p>
        </w:tc>
        <w:tc>
          <w:tcPr/>
          <w:p>
            <w:pPr>
              <w:pStyle w:val="Compact"/>
              <w:jc w:val="left"/>
            </w:pPr>
            <w:r>
              <w:t xml:space="preserve">R$ 8,400.00</w:t>
            </w:r>
          </w:p>
        </w:tc>
      </w:tr>
    </w:tbl>
    <w:p>
      <w:pPr>
        <w:pStyle w:val="BodyText"/>
      </w:pPr>
      <w:r>
        <w:t xml:space="preserve">Subtotal:</w:t>
      </w:r>
      <w:r>
        <w:t xml:space="preserve">R$ 135,850.00</w:t>
      </w:r>
    </w:p>
    <w:p>
      <w:pPr>
        <w:pStyle w:val="BodyText"/>
      </w:pPr>
      <w:r>
        <w:t xml:space="preserve">ISS (Imposto Sobre Serviços) – Rio de Janeiro (3%):</w:t>
      </w:r>
      <w:r>
        <w:t xml:space="preserve">R$ 4,075.50</w:t>
      </w:r>
    </w:p>
    <w:p>
      <w:pPr>
        <w:pStyle w:val="BodyText"/>
      </w:pPr>
      <w:r>
        <w:t xml:space="preserve">ICMS on materials and equipment (18%):</w:t>
      </w:r>
      <w:r>
        <w:t xml:space="preserve">R$ 0.00</w:t>
      </w:r>
    </w:p>
    <w:p>
      <w:pPr>
        <w:pStyle w:val="BodyText"/>
      </w:pPr>
      <w:r>
        <w:t xml:space="preserve">TOTAL DUE:</w:t>
      </w:r>
      <w:r>
        <w:t xml:space="preserve">R$ 139,925.50</w:t>
      </w:r>
    </w:p>
    <w:bookmarkStart w:id="24" w:name="payment-instructions"/>
    <w:p>
      <w:pPr>
        <w:pStyle w:val="Heading3"/>
      </w:pPr>
      <w:r>
        <w:t xml:space="preserve">Payment Instructions</w:t>
      </w:r>
    </w:p>
    <w:p>
      <w:pPr>
        <w:pStyle w:val="FirstParagraph"/>
      </w:pPr>
      <w:r>
        <w:t xml:space="preserve">This Invoice must be settled in full by the due date of 30 June 2025 via bank transfer (TED/PIX) to the following account:</w:t>
      </w:r>
    </w:p>
    <w:p>
      <w:pPr>
        <w:pStyle w:val="BodyText"/>
      </w:pPr>
      <w:r>
        <w:rPr>
          <w:bCs/>
          <w:b/>
        </w:rPr>
        <w:t xml:space="preserve">Bank:</w:t>
      </w:r>
      <w:r>
        <w:t xml:space="preserve"> </w:t>
      </w:r>
      <w:r>
        <w:t xml:space="preserve">Banco do Brasil S.A. |</w:t>
      </w:r>
      <w:r>
        <w:t xml:space="preserve"> </w:t>
      </w:r>
      <w:r>
        <w:rPr>
          <w:bCs/>
          <w:b/>
        </w:rPr>
        <w:t xml:space="preserve">Branch:</w:t>
      </w:r>
      <w:r>
        <w:t xml:space="preserve"> </w:t>
      </w:r>
      <w:r>
        <w:t xml:space="preserve">0456-2 |</w:t>
      </w:r>
      <w:r>
        <w:t xml:space="preserve"> </w:t>
      </w:r>
      <w:r>
        <w:rPr>
          <w:bCs/>
          <w:b/>
        </w:rPr>
        <w:t xml:space="preserve">Account:</w:t>
      </w:r>
      <w:r>
        <w:t xml:space="preserve"> </w:t>
      </w:r>
      <w:r>
        <w:t xml:space="preserve">12345-6 |</w:t>
      </w:r>
      <w:r>
        <w:t xml:space="preserve"> </w:t>
      </w:r>
      <w:r>
        <w:rPr>
          <w:bCs/>
          <w:b/>
        </w:rPr>
        <w:t xml:space="preserve">Routing (Agência):</w:t>
      </w:r>
      <w:r>
        <w:t xml:space="preserve"> </w:t>
      </w:r>
      <w:r>
        <w:t xml:space="preserve">0456</w:t>
      </w:r>
    </w:p>
    <w:p>
      <w:pPr>
        <w:pStyle w:val="BodyText"/>
      </w:pPr>
      <w:r>
        <w:rPr>
          <w:bCs/>
          <w:b/>
        </w:rPr>
        <w:t xml:space="preserve">PIX Key:</w:t>
      </w:r>
      <w:r>
        <w:t xml:space="preserve"> </w:t>
      </w:r>
      <w:r>
        <w:t xml:space="preserve">billing@terrageo.com.br</w:t>
      </w:r>
    </w:p>
    <w:p>
      <w:pPr>
        <w:pStyle w:val="BodyText"/>
      </w:pPr>
      <w:r>
        <w:t xml:space="preserve">Please reference Invoice No. TG-2025-00487 in the payment description to ensure proper reconciliation of this geologist services engagement.</w:t>
      </w:r>
    </w:p>
    <w:bookmarkEnd w:id="24"/>
    <w:bookmarkStart w:id="25" w:name="notes-terms-and-conditions"/>
    <w:p>
      <w:pPr>
        <w:pStyle w:val="Heading3"/>
      </w:pPr>
      <w:r>
        <w:t xml:space="preserve">Notes, Terms, and Conditions</w:t>
      </w:r>
    </w:p>
    <w:p>
      <w:pPr>
        <w:numPr>
          <w:ilvl w:val="0"/>
          <w:numId w:val="1001"/>
        </w:numPr>
        <w:pStyle w:val="Compact"/>
      </w:pPr>
      <w:r>
        <w:t xml:space="preserve">This Invoice represents the final and complete billing for all geological services rendered by the Geologist and the TerraGeo team for the project referenced above, conducted within the state of Rio de Janeiro, Brazil.</w:t>
      </w:r>
    </w:p>
    <w:p>
      <w:pPr>
        <w:numPr>
          <w:ilvl w:val="0"/>
          <w:numId w:val="1001"/>
        </w:numPr>
        <w:pStyle w:val="Compact"/>
      </w:pPr>
      <w:r>
        <w:t xml:space="preserve">All geological data, reports, maps, and 3D models delivered under this Invoice remain the intellectual property of TerraGeo Consultoria Geológica Ltda. until full payment is received. Upon settlement, the client receives a non-exclusive, non-transferable license to use the deliverables for the specific mining project in Brazil Rio de Janeiro.</w:t>
      </w:r>
    </w:p>
    <w:p>
      <w:pPr>
        <w:numPr>
          <w:ilvl w:val="0"/>
          <w:numId w:val="1001"/>
        </w:numPr>
        <w:pStyle w:val="Compact"/>
      </w:pPr>
      <w:r>
        <w:t xml:space="preserve">The Geologist and all field personnel were fully insured under CNAE code 7112-0/00 (Engineering and Technical Consultation) and complied with all occupational safety standards (NR-35, NR-33) mandated by the Brazilian Ministry of Labor.</w:t>
      </w:r>
    </w:p>
    <w:p>
      <w:pPr>
        <w:numPr>
          <w:ilvl w:val="0"/>
          <w:numId w:val="1001"/>
        </w:numPr>
        <w:pStyle w:val="Compact"/>
      </w:pPr>
      <w:r>
        <w:t xml:space="preserve">Any late payment on this Invoice shall accrue a monthly interest rate of 1% (one percent) plus a 2% administrative penalty, in accordance with Brazilian commercial law (Código Civil, Art. 412).</w:t>
      </w:r>
    </w:p>
    <w:p>
      <w:pPr>
        <w:numPr>
          <w:ilvl w:val="0"/>
          <w:numId w:val="1001"/>
        </w:numPr>
        <w:pStyle w:val="Compact"/>
      </w:pPr>
      <w:r>
        <w:t xml:space="preserve">This Invoice is valid for 30 calendar days from the issue date. After this period, the Geologist reserves the right to suspend any ongoing or future services until the outstanding balance is cleared.</w:t>
      </w:r>
    </w:p>
    <w:p>
      <w:pPr>
        <w:numPr>
          <w:ilvl w:val="0"/>
          <w:numId w:val="1001"/>
        </w:numPr>
        <w:pStyle w:val="Compact"/>
      </w:pPr>
      <w:r>
        <w:t xml:space="preserve">All services were performed in compliance with the Federal Council of Engineering and Agronomy (CONFEA) and the Regional Council of Engineering of Rio de Janeiro (CREA-RJ) professional ethics code.</w:t>
      </w:r>
    </w:p>
    <w:p>
      <w:pPr>
        <w:numPr>
          <w:ilvl w:val="0"/>
          <w:numId w:val="1001"/>
        </w:numPr>
        <w:pStyle w:val="Compact"/>
      </w:pPr>
      <w:r>
        <w:t xml:space="preserve">For any disputes arising from this Invoice, the parties agree to the jurisdiction of the courts of Rio de Janeiro, Brazil, as the primary place of performance of the geological services.</w:t>
      </w:r>
    </w:p>
    <w:bookmarkEnd w:id="25"/>
    <w:p>
      <w:pPr>
        <w:pStyle w:val="FirstParagraph"/>
      </w:pPr>
      <w:r>
        <w:rPr>
          <w:bCs/>
          <w:b/>
        </w:rPr>
        <w:t xml:space="preserve">Dr. Carlos Eduardo Menezes, Ph.D.</w:t>
      </w:r>
      <w:r>
        <w:br/>
      </w:r>
      <w:r>
        <w:t xml:space="preserve">Lead Geologist – TerraGeo Consultoria Geológica Ltda.</w:t>
      </w:r>
      <w:r>
        <w:br/>
      </w:r>
      <w:r>
        <w:t xml:space="preserve">CREA-RJ: 5061234789</w:t>
      </w:r>
    </w:p>
    <w:p>
      <w:pPr>
        <w:pStyle w:val="BodyText"/>
      </w:pPr>
      <w:r>
        <w:rPr>
          <w:bCs/>
          <w:b/>
        </w:rPr>
        <w:t xml:space="preserve">Authorized Representative – Mineração Atlântico S.A.</w:t>
      </w:r>
      <w:r>
        <w:br/>
      </w:r>
      <w:r>
        <w:t xml:space="preserve">Client Acknowledgment and Acceptance</w:t>
      </w:r>
      <w:r>
        <w:br/>
      </w:r>
      <w:r>
        <w:t xml:space="preserve">Date: ___________________</w:t>
      </w:r>
    </w:p>
    <w:p>
      <w:pPr>
        <w:pStyle w:val="BodyText"/>
      </w:pPr>
      <w:r>
        <w:rPr>
          <w:bCs/>
          <w:b/>
        </w:rPr>
        <w:t xml:space="preserve">TerraGeo Consultoria Geológica Ltda.</w:t>
      </w:r>
      <w:r>
        <w:t xml:space="preserve"> </w:t>
      </w:r>
      <w:r>
        <w:t xml:space="preserve">– Professional Geological Services in Brazil Rio de Janeiro</w:t>
      </w:r>
    </w:p>
    <w:p>
      <w:pPr>
        <w:pStyle w:val="BodyText"/>
      </w:pPr>
      <w:r>
        <w:t xml:space="preserve">This Invoice was generated electronically and is valid without a physical signature in accordance with Brazilian Law No. 11.284/2006 (Electronic Documents Law).</w:t>
      </w:r>
    </w:p>
    <w:p>
      <w:pPr>
        <w:pStyle w:val="BodyText"/>
      </w:pPr>
      <w:r>
        <w:t xml:space="preserve">Document ID: TG-INV-2025-00487 | Generated: 15/06/2025 09:42 BRT | Page 1 of 1</w:t>
      </w:r>
    </w:p>
    <w:p>
      <w:pPr>
        <w:pStyle w:val="BodyText"/>
      </w:pPr>
      <w:r>
        <w:t xml:space="preserve">For questions regarding this Invoice or the geologist services provided, please contact billing@terrageo.com.br or +55 (21) 3456-7890.</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Geologist Services - Brazil Rio de Janeiro</dc:title>
  <dc:creator/>
  <dc:language>en</dc:language>
  <cp:keywords/>
  <dcterms:created xsi:type="dcterms:W3CDTF">2026-10-10T07:35:03Z</dcterms:created>
  <dcterms:modified xsi:type="dcterms:W3CDTF">2026-10-10T07:35:03Z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