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Geologist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Frankfurt,</w:t>
      </w:r>
      <w:r>
        <w:t xml:space="preserve"> </w:t>
      </w:r>
      <w:r>
        <w:t xml:space="preserve">Germany</w:t>
      </w:r>
    </w:p>
    <w:bookmarkStart w:id="20" w:name="Xec4ee0fcc10a2c2519866fcfc99f786018b3268"/>
    <w:p>
      <w:pPr>
        <w:pStyle w:val="Heading1"/>
      </w:pPr>
      <w:r>
        <w:t xml:space="preserve">Dr. Markus Steinbach Geologische Beratung GmbH</w:t>
      </w:r>
    </w:p>
    <w:p>
      <w:pPr>
        <w:pStyle w:val="FirstParagraph"/>
      </w:pPr>
      <w:r>
        <w:t xml:space="preserve">Geological Consulting &amp; Site Assessment Services</w:t>
      </w:r>
    </w:p>
    <w:p>
      <w:pPr>
        <w:pStyle w:val="BodyText"/>
      </w:pPr>
      <w:r>
        <w:t xml:space="preserve">Bockenheimer Landstraße 142, 60323 Frankfurt am Main, Germany</w:t>
      </w:r>
    </w:p>
    <w:p>
      <w:pPr>
        <w:pStyle w:val="BodyText"/>
      </w:pPr>
      <w:r>
        <w:t xml:space="preserve">Phone: +49 (0)69 44 55 66 77 | Email: info@steinbach-geologie.de</w:t>
      </w:r>
    </w:p>
    <w:p>
      <w:pPr>
        <w:pStyle w:val="BodyText"/>
      </w:pPr>
      <w:r>
        <w:t xml:space="preserve">USt-IdNr.: DE 318 456 789 | HRB 98765 Frankfurt am Main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No.:</w:t>
      </w:r>
      <w:r>
        <w:t xml:space="preserve"> </w:t>
      </w:r>
      <w:r>
        <w:t xml:space="preserve">INV-2025-FRA-0047</w:t>
      </w:r>
    </w:p>
    <w:p>
      <w:pPr>
        <w:pStyle w:val="BodyText"/>
      </w:pPr>
      <w:r>
        <w:rPr>
          <w:bCs/>
          <w:b/>
        </w:rPr>
        <w:t xml:space="preserve">Invoice Date:</w:t>
      </w:r>
      <w:r>
        <w:t xml:space="preserve"> </w:t>
      </w:r>
      <w:r>
        <w:t xml:space="preserve">14 June 2025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14 July 2025</w:t>
      </w:r>
    </w:p>
    <w:p>
      <w:pPr>
        <w:pStyle w:val="BodyText"/>
      </w:pPr>
      <w:r>
        <w:rPr>
          <w:bCs/>
          <w:b/>
        </w:rPr>
        <w:t xml:space="preserve">Project Ref.:</w:t>
      </w:r>
      <w:r>
        <w:t xml:space="preserve"> </w:t>
      </w:r>
      <w:r>
        <w:t xml:space="preserve">GEO-FRA-2025-0112</w:t>
      </w:r>
    </w:p>
    <w:bookmarkEnd w:id="21"/>
    <w:bookmarkStart w:id="22" w:name="billed-to-client"/>
    <w:p>
      <w:pPr>
        <w:pStyle w:val="Heading3"/>
      </w:pPr>
      <w:r>
        <w:t xml:space="preserve">Billed To (Client)</w:t>
      </w:r>
    </w:p>
    <w:p>
      <w:pPr>
        <w:pStyle w:val="FirstParagraph"/>
      </w:pPr>
      <w:r>
        <w:rPr>
          <w:bCs/>
          <w:b/>
        </w:rPr>
        <w:t xml:space="preserve">Frankfurt Main Development AG</w:t>
      </w:r>
    </w:p>
    <w:p>
      <w:pPr>
        <w:pStyle w:val="BodyText"/>
      </w:pPr>
      <w:r>
        <w:t xml:space="preserve">Attn: Dr. Sabine Hoffmann, Head of Infrastructure</w:t>
      </w:r>
    </w:p>
    <w:p>
      <w:pPr>
        <w:pStyle w:val="BodyText"/>
      </w:pPr>
      <w:r>
        <w:t xml:space="preserve">Eschenheimer Tor 12</w:t>
      </w:r>
    </w:p>
    <w:p>
      <w:pPr>
        <w:pStyle w:val="BodyText"/>
      </w:pPr>
      <w:r>
        <w:t xml:space="preserve">60313 Frankfurt am Main, Germany</w:t>
      </w:r>
    </w:p>
    <w:p>
      <w:pPr>
        <w:pStyle w:val="BodyText"/>
      </w:pPr>
      <w:r>
        <w:t xml:space="preserve">VAT ID: DE 294 781 235</w:t>
      </w:r>
    </w:p>
    <w:p>
      <w:pPr>
        <w:pStyle w:val="BodyText"/>
      </w:pPr>
      <w:r>
        <w:t xml:space="preserve">Phone: +49 (0)69 22 33 44 55</w:t>
      </w:r>
    </w:p>
    <w:bookmarkEnd w:id="22"/>
    <w:bookmarkStart w:id="23" w:name="service-provider-geologist"/>
    <w:p>
      <w:pPr>
        <w:pStyle w:val="Heading3"/>
      </w:pPr>
      <w:r>
        <w:t xml:space="preserve">Service Provider (Geologist)</w:t>
      </w:r>
    </w:p>
    <w:p>
      <w:pPr>
        <w:pStyle w:val="FirstParagraph"/>
      </w:pPr>
      <w:r>
        <w:rPr>
          <w:bCs/>
          <w:b/>
        </w:rPr>
        <w:t xml:space="preserve">Dr. Markus Steinbach, PhD Geology</w:t>
      </w:r>
    </w:p>
    <w:p>
      <w:pPr>
        <w:pStyle w:val="BodyText"/>
      </w:pPr>
      <w:r>
        <w:t xml:space="preserve">Lead Geologist &amp; Managing Director</w:t>
      </w:r>
    </w:p>
    <w:p>
      <w:pPr>
        <w:pStyle w:val="BodyText"/>
      </w:pPr>
      <w:r>
        <w:t xml:space="preserve">Dr. Steinbach Geologische Beratung GmbH</w:t>
      </w:r>
    </w:p>
    <w:p>
      <w:pPr>
        <w:pStyle w:val="BodyText"/>
      </w:pPr>
      <w:r>
        <w:t xml:space="preserve">Bockenheimer Landstraße 142</w:t>
      </w:r>
    </w:p>
    <w:p>
      <w:pPr>
        <w:pStyle w:val="BodyText"/>
      </w:pPr>
      <w:r>
        <w:t xml:space="preserve">60323 Frankfurt am Main, Germany</w:t>
      </w:r>
    </w:p>
    <w:p>
      <w:pPr>
        <w:pStyle w:val="BodyText"/>
      </w:pPr>
      <w:r>
        <w:t xml:space="preserve">Member: Geological Society of Germany (GdG)</w:t>
      </w:r>
    </w:p>
    <w:bookmarkEnd w:id="23"/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Geological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Date Performed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Rate (EUR)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(EUR)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Geological site investigation and subsurface mapping for the planned commercial development at Zeil am Main, Frankfurt. Includes borehole drilling (3 locations, 25 m depth each), core sample analysis, and stratigraphic column preparation in accordance with DIN 4039 and DIN 4033 standards applicable in Germany.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02–06 Jun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lot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12,400.00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12,400.00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Hydrogeological assessment of the Rhine-Main aquifer system beneath the construction site. Groundwater level monitoring, permeability testing, and risk evaluation for potential contamination of the local water table in the Frankfurt urban area.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03–05 Jun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lot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6,850.00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6,850.00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Geotechnical laboratory analysis of 47 soil and rock samples collected during the site investigation. Tests include grain size distribution, Atterberg limits, unconfined compressive strength, and X-ray diffraction mineralogical identification performed at our accredited laboratory in Frankfurt.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04–10 Jun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47 samples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3,995.00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Preparation of the comprehensive geological report (Bodenuntersuchungsbericht) in German and English, including geological cross-sections, risk classification per DIN 4180, and recommendations for foundation design. Delivered in 3 hard copies and digital PDF format.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11–13 Jun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report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On-site geological consultation and presentation of findings to the client's engineering team and the Frankfurt municipal building authority (Hochbauamt Frankfurt am Main). Includes Q&amp;A session and preliminary discussion of mitigation measures for identified subsurface hazards.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13 Jun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session (4 hrs)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1,150.00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1,150.00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Travel and fieldwork expenses: Fuel, vehicle rental for off-road geological survey equipment, and accommodation for two field geologists during the five-day on-site investigation period in the Frankfurt metropolitan area.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02–06 Jun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lot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1,320.00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1,320.00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 (Netto)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29,915.00 EUR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VAT (Umsatzsteuer) 19%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5,683.85 EUR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Total Amount Due (Brutto)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35,598.85 EUR</w:t>
            </w:r>
          </w:p>
        </w:tc>
      </w:tr>
    </w:tbl>
    <w:bookmarkStart w:id="24" w:name="payment-terms-notes"/>
    <w:p>
      <w:pPr>
        <w:pStyle w:val="Heading3"/>
      </w:pPr>
      <w:r>
        <w:t xml:space="preserve">Payment Terms &amp; Notes</w:t>
      </w:r>
    </w:p>
    <w:p>
      <w:pPr>
        <w:pStyle w:val="FirstParagraph"/>
      </w:pPr>
      <w:r>
        <w:rPr>
          <w:bCs/>
          <w:b/>
        </w:rPr>
        <w:t xml:space="preserve">Payment Method:</w:t>
      </w:r>
      <w:r>
        <w:t xml:space="preserve"> </w:t>
      </w:r>
      <w:r>
        <w:t xml:space="preserve">Bank transfer (SEPA-Überweisung) within 30 days of the invoice date.</w:t>
      </w:r>
    </w:p>
    <w:p>
      <w:pPr>
        <w:pStyle w:val="BodyText"/>
      </w:pPr>
      <w:r>
        <w:rPr>
          <w:bCs/>
          <w:b/>
        </w:rPr>
        <w:t xml:space="preserve">Bank Details:</w:t>
      </w:r>
      <w:r>
        <w:t xml:space="preserve"> </w:t>
      </w:r>
      <w:r>
        <w:t xml:space="preserve">Dr. Steinbach Geologische Beratung GmbH | IBAN: DE44 5005 0015 0754 4444 44 | BIC: DKBIDE5XXX | Bank: Deutsche Kreditbank AG, Frankfurt am Main</w:t>
      </w:r>
    </w:p>
    <w:p>
      <w:pPr>
        <w:pStyle w:val="BodyText"/>
      </w:pPr>
      <w:r>
        <w:rPr>
          <w:bCs/>
          <w:b/>
        </w:rPr>
        <w:t xml:space="preserve">Reference:</w:t>
      </w:r>
      <w:r>
        <w:t xml:space="preserve"> </w:t>
      </w:r>
      <w:r>
        <w:t xml:space="preserve">Please cite Invoice No. INV-2025-FRA-0047 and Project Ref. GEO-FRA-2025-0112 in your payment reference.</w:t>
      </w:r>
    </w:p>
    <w:p>
      <w:pPr>
        <w:pStyle w:val="BodyText"/>
      </w:pPr>
      <w:r>
        <w:rPr>
          <w:bCs/>
          <w:b/>
        </w:rPr>
        <w:t xml:space="preserve">Important Notes:</w:t>
      </w:r>
    </w:p>
    <w:p>
      <w:pPr>
        <w:numPr>
          <w:ilvl w:val="0"/>
          <w:numId w:val="1001"/>
        </w:numPr>
        <w:pStyle w:val="Compact"/>
      </w:pPr>
      <w:r>
        <w:t xml:space="preserve">All geological investigations were conducted in full compliance with the German Federal Mining Act (Bundesberggesetz – BBergG) and the Hesse State Mining Ordinance (Hessisches Berggesetz – HBG), as applicable in the Frankfurt am Main district.</w:t>
      </w:r>
    </w:p>
    <w:p>
      <w:pPr>
        <w:numPr>
          <w:ilvl w:val="0"/>
          <w:numId w:val="1001"/>
        </w:numPr>
        <w:pStyle w:val="Compact"/>
      </w:pPr>
      <w:r>
        <w:t xml:space="preserve">The geologist and field team held valid professional liability insurance (Berufshaftpflicht) with a coverage of 5,000,000 EUR throughout the duration of the project.</w:t>
      </w:r>
    </w:p>
    <w:p>
      <w:pPr>
        <w:numPr>
          <w:ilvl w:val="0"/>
          <w:numId w:val="1001"/>
        </w:numPr>
        <w:pStyle w:val="Compact"/>
      </w:pPr>
      <w:r>
        <w:t xml:space="preserve">Core samples and geological specimens remain the property of the client. A retention period of 12 months applies before disposal, in accordance with standard German geological practice.</w:t>
      </w:r>
    </w:p>
    <w:p>
      <w:pPr>
        <w:numPr>
          <w:ilvl w:val="0"/>
          <w:numId w:val="1001"/>
        </w:numPr>
        <w:pStyle w:val="Compact"/>
      </w:pPr>
      <w:r>
        <w:t xml:space="preserve">This invoice is issued in accordance with § 14 of the German VAT Act (Umsatzsteuergesetz – UStG) and the GoBD (Grundsätze zur ordnungsmäßigen Führung und Aufbewahrung von Büchern, Aufzeichnungen und Unterlagen in elektronischer Form).</w:t>
      </w:r>
    </w:p>
    <w:p>
      <w:pPr>
        <w:numPr>
          <w:ilvl w:val="0"/>
          <w:numId w:val="1001"/>
        </w:numPr>
        <w:pStyle w:val="Compact"/>
      </w:pPr>
      <w:r>
        <w:t xml:space="preserve">In the event of overdue payment, statutory interest of 8 percentage points above the base rate (Basiszinssatz) per annum shall apply as per § 288 of the German Civil Code (BGB).</w:t>
      </w:r>
    </w:p>
    <w:p>
      <w:pPr>
        <w:numPr>
          <w:ilvl w:val="0"/>
          <w:numId w:val="1001"/>
        </w:numPr>
        <w:pStyle w:val="Compact"/>
      </w:pPr>
      <w:r>
        <w:t xml:space="preserve">Any disputes arising from this invoice shall be governed by the laws of the Federal Republic of Germany, with the exclusive jurisdiction of the Local Court (Amtsgericht) Frankfurt am Main.</w:t>
      </w:r>
    </w:p>
    <w:bookmarkEnd w:id="24"/>
    <w:p>
      <w:pPr>
        <w:pStyle w:val="FirstParagraph"/>
      </w:pPr>
      <w:r>
        <w:rPr>
          <w:bCs/>
          <w:b/>
        </w:rPr>
        <w:t xml:space="preserve">Dr. Steinbach Geologische Beratung GmbH</w:t>
      </w:r>
      <w:r>
        <w:t xml:space="preserve"> </w:t>
      </w:r>
      <w:r>
        <w:t xml:space="preserve">– Geological Consulting &amp; Site Assessment Services</w:t>
      </w:r>
    </w:p>
    <w:p>
      <w:pPr>
        <w:pStyle w:val="BodyText"/>
      </w:pPr>
      <w:r>
        <w:t xml:space="preserve">Bockenheimer Landstraße 142, 60323 Frankfurt am Main, Germany</w:t>
      </w:r>
    </w:p>
    <w:p>
      <w:pPr>
        <w:pStyle w:val="BodyText"/>
      </w:pPr>
      <w:r>
        <w:t xml:space="preserve">Managing Director: Dr. Markus Steinbach | HRB 98765, Amtsgericht Frankfurt am Main | USt-IdNr.: DE 318 456 789</w:t>
      </w:r>
    </w:p>
    <w:p>
      <w:pPr>
        <w:pStyle w:val="BodyText"/>
      </w:pPr>
      <w:r>
        <w:t xml:space="preserve">Member of the Geological Society of Germany (GdG) and the Hesse Chamber of Engineers (Ingenieurkammer Hessen)</w:t>
      </w:r>
    </w:p>
    <w:p>
      <w:pPr>
        <w:pStyle w:val="BodyText"/>
      </w:pPr>
      <w:r>
        <w:t xml:space="preserve">This invoice was generated electronically and is valid without a physical signature in accordance with § 14 Abs. 4 UStG. For questions regarding this invoice, please contact our office in Frankfurt am Main at +49 (0)69 44 55 66 77.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Invoice - Geologist Services - Frankfurt, Germany</dc:title>
  <dc:creator/>
  <dc:language>en</dc:language>
  <cp:keywords/>
  <dcterms:created xsi:type="dcterms:W3CDTF">2026-10-10T06:59:21Z</dcterms:created>
  <dcterms:modified xsi:type="dcterms:W3CDTF">2026-10-10T06:59:21Z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