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jerusalem-geoconsult-ltd."/>
    <w:p>
      <w:pPr>
        <w:pStyle w:val="Heading1"/>
      </w:pPr>
      <w:r>
        <w:t xml:space="preserve">Jerusalem GeoConsult Ltd.</w:t>
      </w:r>
    </w:p>
    <w:p>
      <w:pPr>
        <w:pStyle w:val="FirstParagraph"/>
      </w:pPr>
      <w:r>
        <w:t xml:space="preserve">Professional Geologist Services</w:t>
      </w:r>
    </w:p>
    <w:p>
      <w:pPr>
        <w:pStyle w:val="BodyText"/>
      </w:pPr>
      <w:r>
        <w:t xml:space="preserve">14 King David Street, Jerusalem, Israel 9100000</w:t>
      </w:r>
    </w:p>
    <w:p>
      <w:pPr>
        <w:pStyle w:val="BodyText"/>
      </w:pPr>
      <w:r>
        <w:t xml:space="preserve">Tel: +972-2-625-4830 | Email: billing@jerusalemgeoconsult.co.il</w:t>
      </w:r>
    </w:p>
    <w:p>
      <w:pPr>
        <w:pStyle w:val="BodyText"/>
      </w:pPr>
      <w:r>
        <w:t xml:space="preserve">VAT No. 51-804-221-7 | License: IL-GEOL-2024-00387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JGC-2025-0417</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Project Ref.:</w:t>
      </w:r>
      <w:r>
        <w:t xml:space="preserve"> </w:t>
      </w:r>
      <w:r>
        <w:t xml:space="preserve">JER-SEISMIC-2025-009</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Jerusalem Municipal Planning Authority</w:t>
      </w:r>
    </w:p>
    <w:p>
      <w:pPr>
        <w:pStyle w:val="BodyText"/>
      </w:pPr>
      <w:r>
        <w:rPr>
          <w:bCs/>
          <w:b/>
        </w:rPr>
        <w:t xml:space="preserve">Attn:</w:t>
      </w:r>
      <w:r>
        <w:t xml:space="preserve"> </w:t>
      </w:r>
      <w:r>
        <w:t xml:space="preserve">Dr. Miriam Levi, Director of Urban Development</w:t>
      </w:r>
    </w:p>
    <w:p>
      <w:pPr>
        <w:pStyle w:val="BodyText"/>
      </w:pPr>
      <w:r>
        <w:rPr>
          <w:bCs/>
          <w:b/>
        </w:rPr>
        <w:t xml:space="preserve">Address:</w:t>
      </w:r>
      <w:r>
        <w:t xml:space="preserve"> </w:t>
      </w:r>
      <w:r>
        <w:t xml:space="preserve">10 Jaffa Road, Jerusalem, Israel 9100000</w:t>
      </w:r>
    </w:p>
    <w:p>
      <w:pPr>
        <w:pStyle w:val="BodyText"/>
      </w:pPr>
      <w:r>
        <w:rPr>
          <w:bCs/>
          <w:b/>
        </w:rPr>
        <w:t xml:space="preserve">VAT No.:</w:t>
      </w:r>
      <w:r>
        <w:t xml:space="preserve"> </w:t>
      </w:r>
      <w:r>
        <w:t xml:space="preserve">51-622-884-1</w:t>
      </w:r>
    </w:p>
    <w:p>
      <w:pPr>
        <w:pStyle w:val="BodyText"/>
      </w:pPr>
      <w:r>
        <w:rPr>
          <w:bCs/>
          <w:b/>
        </w:rPr>
        <w:t xml:space="preserve">Contact:</w:t>
      </w:r>
      <w:r>
        <w:t xml:space="preserve"> </w:t>
      </w:r>
      <w:r>
        <w:t xml:space="preserve">m.levi@jerusalem-municipality.gov.il</w:t>
      </w:r>
    </w:p>
    <w:bookmarkEnd w:id="22"/>
    <w:bookmarkStart w:id="23" w:name="service-provider"/>
    <w:p>
      <w:pPr>
        <w:pStyle w:val="Heading3"/>
      </w:pPr>
      <w:r>
        <w:t xml:space="preserve">Service Provider</w:t>
      </w:r>
    </w:p>
    <w:p>
      <w:pPr>
        <w:pStyle w:val="FirstParagraph"/>
      </w:pPr>
      <w:r>
        <w:rPr>
          <w:bCs/>
          <w:b/>
        </w:rPr>
        <w:t xml:space="preserve">Geologist:</w:t>
      </w:r>
      <w:r>
        <w:t xml:space="preserve"> </w:t>
      </w:r>
      <w:r>
        <w:t xml:space="preserve">Dr. Yosef Ben-Ami, Ph.D. Geology</w:t>
      </w:r>
    </w:p>
    <w:p>
      <w:pPr>
        <w:pStyle w:val="BodyText"/>
      </w:pPr>
      <w:r>
        <w:rPr>
          <w:bCs/>
          <w:b/>
        </w:rPr>
        <w:t xml:space="preserve">Specialization:</w:t>
      </w:r>
      <w:r>
        <w:t xml:space="preserve"> </w:t>
      </w:r>
      <w:r>
        <w:t xml:space="preserve">Structural Geology &amp; Seismic Assessment</w:t>
      </w:r>
    </w:p>
    <w:p>
      <w:pPr>
        <w:pStyle w:val="BodyText"/>
      </w:pPr>
      <w:r>
        <w:rPr>
          <w:bCs/>
          <w:b/>
        </w:rPr>
        <w:t xml:space="preserve">Address:</w:t>
      </w:r>
      <w:r>
        <w:t xml:space="preserve"> </w:t>
      </w:r>
      <w:r>
        <w:t xml:space="preserve">14 King David Street, Jerusalem, Israel</w:t>
      </w:r>
    </w:p>
    <w:p>
      <w:pPr>
        <w:pStyle w:val="BodyText"/>
      </w:pPr>
      <w:r>
        <w:rPr>
          <w:bCs/>
          <w:b/>
        </w:rPr>
        <w:t xml:space="preserve">License No.:</w:t>
      </w:r>
      <w:r>
        <w:t xml:space="preserve"> </w:t>
      </w:r>
      <w:r>
        <w:t xml:space="preserve">IL-GEOL-2024-00387</w:t>
      </w:r>
    </w:p>
    <w:p>
      <w:pPr>
        <w:pStyle w:val="BodyText"/>
      </w:pPr>
      <w:r>
        <w:rPr>
          <w:bCs/>
          <w:b/>
        </w:rPr>
        <w:t xml:space="preserve">Contact:</w:t>
      </w:r>
      <w:r>
        <w:t xml:space="preserve"> </w:t>
      </w:r>
      <w:r>
        <w:t xml:space="preserve">y.benami@jerusalemgeoconsult.co.il</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Geologist Services</w:t>
            </w:r>
          </w:p>
        </w:tc>
        <w:tc>
          <w:tcPr/>
          <w:p>
            <w:pPr>
              <w:pStyle w:val="Compact"/>
              <w:jc w:val="left"/>
            </w:pPr>
            <w:r>
              <w:t xml:space="preserve">Location</w:t>
            </w:r>
          </w:p>
        </w:tc>
        <w:tc>
          <w:tcPr/>
          <w:p>
            <w:pPr>
              <w:pStyle w:val="Compact"/>
              <w:jc w:val="left"/>
            </w:pPr>
            <w:r>
              <w:t xml:space="preserve">Hours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Comprehensive geological survey and seismic risk assessment of the Old City district, including fault line mapping and bedrock stability analysis conducted by the lead Geologist</w:t>
            </w:r>
          </w:p>
        </w:tc>
        <w:tc>
          <w:tcPr/>
          <w:p>
            <w:pPr>
              <w:pStyle w:val="Compact"/>
              <w:jc w:val="left"/>
            </w:pPr>
            <w:r>
              <w:t xml:space="preserve">Old City, Jerusalem, Israel</w:t>
            </w:r>
          </w:p>
        </w:tc>
        <w:tc>
          <w:tcPr/>
          <w:p>
            <w:pPr>
              <w:pStyle w:val="Compact"/>
              <w:jc w:val="left"/>
            </w:pPr>
            <w:r>
              <w:t xml:space="preserve">48</w:t>
            </w:r>
          </w:p>
        </w:tc>
        <w:tc>
          <w:tcPr/>
          <w:p>
            <w:pPr>
              <w:pStyle w:val="Compact"/>
              <w:jc w:val="left"/>
            </w:pPr>
            <w:r>
              <w:t xml:space="preserve">1,250.00</w:t>
            </w:r>
          </w:p>
        </w:tc>
        <w:tc>
          <w:tcPr/>
          <w:p>
            <w:pPr>
              <w:pStyle w:val="Compact"/>
              <w:jc w:val="left"/>
            </w:pPr>
            <w:r>
              <w:t xml:space="preserve">60,000.00</w:t>
            </w:r>
          </w:p>
        </w:tc>
      </w:tr>
      <w:tr>
        <w:tc>
          <w:tcPr/>
          <w:p>
            <w:pPr>
              <w:pStyle w:val="Compact"/>
              <w:jc w:val="left"/>
            </w:pPr>
            <w:r>
              <w:t xml:space="preserve">2</w:t>
            </w:r>
          </w:p>
        </w:tc>
        <w:tc>
          <w:tcPr/>
          <w:p>
            <w:pPr>
              <w:pStyle w:val="Compact"/>
              <w:jc w:val="left"/>
            </w:pPr>
            <w:r>
              <w:t xml:space="preserve">Groundwater hydrogeological investigation and aquifer mapping for the Gihon Spring area, performed by the Geologist in accordance with Israel Geological Survey standards</w:t>
            </w:r>
          </w:p>
        </w:tc>
        <w:tc>
          <w:tcPr/>
          <w:p>
            <w:pPr>
              <w:pStyle w:val="Compact"/>
              <w:jc w:val="left"/>
            </w:pPr>
            <w:r>
              <w:t xml:space="preserve">Gihon Spring, Jerusalem, Israel</w:t>
            </w:r>
          </w:p>
        </w:tc>
        <w:tc>
          <w:tcPr/>
          <w:p>
            <w:pPr>
              <w:pStyle w:val="Compact"/>
              <w:jc w:val="left"/>
            </w:pPr>
            <w:r>
              <w:t xml:space="preserve">32</w:t>
            </w:r>
          </w:p>
        </w:tc>
        <w:tc>
          <w:tcPr/>
          <w:p>
            <w:pPr>
              <w:pStyle w:val="Compact"/>
              <w:jc w:val="left"/>
            </w:pPr>
            <w:r>
              <w:t xml:space="preserve">1,100.00</w:t>
            </w:r>
          </w:p>
        </w:tc>
        <w:tc>
          <w:tcPr/>
          <w:p>
            <w:pPr>
              <w:pStyle w:val="Compact"/>
              <w:jc w:val="left"/>
            </w:pPr>
            <w:r>
              <w:t xml:space="preserve">35,200.00</w:t>
            </w:r>
          </w:p>
        </w:tc>
      </w:tr>
      <w:tr>
        <w:tc>
          <w:tcPr/>
          <w:p>
            <w:pPr>
              <w:pStyle w:val="Compact"/>
              <w:jc w:val="left"/>
            </w:pPr>
            <w:r>
              <w:t xml:space="preserve">3</w:t>
            </w:r>
          </w:p>
        </w:tc>
        <w:tc>
          <w:tcPr/>
          <w:p>
            <w:pPr>
              <w:pStyle w:val="Compact"/>
              <w:jc w:val="left"/>
            </w:pPr>
            <w:r>
              <w:t xml:space="preserve">Soil classification and geotechnical core sampling for the proposed municipal infrastructure project along Ben Yehuda Street, executed by the Geologist and field team</w:t>
            </w:r>
          </w:p>
        </w:tc>
        <w:tc>
          <w:tcPr/>
          <w:p>
            <w:pPr>
              <w:pStyle w:val="Compact"/>
              <w:jc w:val="left"/>
            </w:pPr>
            <w:r>
              <w:t xml:space="preserve">Ben Yehuda St., Jerusalem, Israel</w:t>
            </w:r>
          </w:p>
        </w:tc>
        <w:tc>
          <w:tcPr/>
          <w:p>
            <w:pPr>
              <w:pStyle w:val="Compact"/>
              <w:jc w:val="left"/>
            </w:pPr>
            <w:r>
              <w:t xml:space="preserve">24</w:t>
            </w:r>
          </w:p>
        </w:tc>
        <w:tc>
          <w:tcPr/>
          <w:p>
            <w:pPr>
              <w:pStyle w:val="Compact"/>
              <w:jc w:val="left"/>
            </w:pPr>
            <w:r>
              <w:t xml:space="preserve">1,350.00</w:t>
            </w:r>
          </w:p>
        </w:tc>
        <w:tc>
          <w:tcPr/>
          <w:p>
            <w:pPr>
              <w:pStyle w:val="Compact"/>
              <w:jc w:val="left"/>
            </w:pPr>
            <w:r>
              <w:t xml:space="preserve">32,400.00</w:t>
            </w:r>
          </w:p>
        </w:tc>
      </w:tr>
      <w:tr>
        <w:tc>
          <w:tcPr/>
          <w:p>
            <w:pPr>
              <w:pStyle w:val="Compact"/>
              <w:jc w:val="left"/>
            </w:pPr>
            <w:r>
              <w:t xml:space="preserve">4</w:t>
            </w:r>
          </w:p>
        </w:tc>
        <w:tc>
          <w:tcPr/>
          <w:p>
            <w:pPr>
              <w:pStyle w:val="Compact"/>
              <w:jc w:val="left"/>
            </w:pPr>
            <w:r>
              <w:t xml:space="preserve">Preparation of the final geological report, including interpretive maps, cross-sections, and recommendations for the Jerusalem Municipal Planning Authority</w:t>
            </w:r>
          </w:p>
        </w:tc>
        <w:tc>
          <w:tcPr/>
          <w:p>
            <w:pPr>
              <w:pStyle w:val="Compact"/>
              <w:jc w:val="left"/>
            </w:pPr>
            <w:r>
              <w:t xml:space="preserve">Jerusalem, Israel</w:t>
            </w:r>
          </w:p>
        </w:tc>
        <w:tc>
          <w:tcPr/>
          <w:p>
            <w:pPr>
              <w:pStyle w:val="Compact"/>
              <w:jc w:val="left"/>
            </w:pPr>
            <w:r>
              <w:t xml:space="preserve">20</w:t>
            </w:r>
          </w:p>
        </w:tc>
        <w:tc>
          <w:tcPr/>
          <w:p>
            <w:pPr>
              <w:pStyle w:val="Compact"/>
              <w:jc w:val="left"/>
            </w:pPr>
            <w:r>
              <w:t xml:space="preserve">1,500.00</w:t>
            </w:r>
          </w:p>
        </w:tc>
        <w:tc>
          <w:tcPr/>
          <w:p>
            <w:pPr>
              <w:pStyle w:val="Compact"/>
              <w:jc w:val="left"/>
            </w:pPr>
            <w:r>
              <w:t xml:space="preserve">30,000.00</w:t>
            </w:r>
          </w:p>
        </w:tc>
      </w:tr>
      <w:tr>
        <w:tc>
          <w:tcPr/>
          <w:p>
            <w:pPr>
              <w:pStyle w:val="Compact"/>
              <w:jc w:val="left"/>
            </w:pPr>
            <w:r>
              <w:t xml:space="preserve">5</w:t>
            </w:r>
          </w:p>
        </w:tc>
        <w:tc>
          <w:tcPr/>
          <w:p>
            <w:pPr>
              <w:pStyle w:val="Compact"/>
              <w:jc w:val="left"/>
            </w:pPr>
            <w:r>
              <w:t xml:space="preserve">On-site consultation and presentation of findings to the Jerusalem city council, delivered by the Geologist Dr. Ben-Ami</w:t>
            </w:r>
          </w:p>
        </w:tc>
        <w:tc>
          <w:tcPr/>
          <w:p>
            <w:pPr>
              <w:pStyle w:val="Compact"/>
              <w:jc w:val="left"/>
            </w:pPr>
            <w:r>
              <w:t xml:space="preserve">Jerusalem City Hall, Israel</w:t>
            </w:r>
          </w:p>
        </w:tc>
        <w:tc>
          <w:tcPr/>
          <w:p>
            <w:pPr>
              <w:pStyle w:val="Compact"/>
              <w:jc w:val="left"/>
            </w:pPr>
            <w:r>
              <w:t xml:space="preserve">4</w:t>
            </w:r>
          </w:p>
        </w:tc>
        <w:tc>
          <w:tcPr/>
          <w:p>
            <w:pPr>
              <w:pStyle w:val="Compact"/>
              <w:jc w:val="left"/>
            </w:pPr>
            <w:r>
              <w:t xml:space="preserve">2,000.00</w:t>
            </w:r>
          </w:p>
        </w:tc>
        <w:tc>
          <w:tcPr/>
          <w:p>
            <w:pPr>
              <w:pStyle w:val="Compact"/>
              <w:jc w:val="left"/>
            </w:pPr>
            <w:r>
              <w:t xml:space="preserve">8,000.00</w:t>
            </w:r>
          </w:p>
        </w:tc>
      </w:tr>
      <w:tr>
        <w:tc>
          <w:tcPr/>
          <w:p>
            <w:pPr>
              <w:pStyle w:val="Compact"/>
              <w:jc w:val="left"/>
            </w:pPr>
            <w:r>
              <w:t xml:space="preserve">6</w:t>
            </w:r>
          </w:p>
        </w:tc>
        <w:tc>
          <w:tcPr/>
          <w:p>
            <w:pPr>
              <w:pStyle w:val="Compact"/>
              <w:jc w:val="left"/>
            </w:pPr>
            <w:r>
              <w:t xml:space="preserve">Equipment rental: seismic refraction array, ground-penetrating radar unit, and portable XRF spectrometer used by the Geologist during fieldwork in Israel Jerusalem</w:t>
            </w:r>
          </w:p>
        </w:tc>
        <w:tc>
          <w:tcPr/>
          <w:p>
            <w:pPr>
              <w:pStyle w:val="Compact"/>
              <w:jc w:val="left"/>
            </w:pPr>
            <w:r>
              <w:t xml:space="preserve">Various sites, Jerusalem, Israel</w:t>
            </w:r>
          </w:p>
        </w:tc>
        <w:tc>
          <w:tcPr/>
          <w:p>
            <w:pPr>
              <w:pStyle w:val="Compact"/>
              <w:jc w:val="left"/>
            </w:pPr>
            <w:r>
              <w:t xml:space="preserve">—</w:t>
            </w:r>
          </w:p>
        </w:tc>
        <w:tc>
          <w:tcPr/>
          <w:p>
            <w:pPr>
              <w:pStyle w:val="Compact"/>
              <w:jc w:val="left"/>
            </w:pPr>
            <w:r>
              <w:t xml:space="preserve">—</w:t>
            </w:r>
          </w:p>
        </w:tc>
        <w:tc>
          <w:tcPr/>
          <w:p>
            <w:pPr>
              <w:pStyle w:val="Compact"/>
              <w:jc w:val="left"/>
            </w:pPr>
            <w:r>
              <w:t xml:space="preserve">12,500.00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178,100.00 ILS</w:t>
            </w:r>
          </w:p>
        </w:tc>
      </w:tr>
      <w:tr>
        <w:tc>
          <w:tcPr/>
          <w:p>
            <w:pPr>
              <w:pStyle w:val="Compact"/>
              <w:jc w:val="left"/>
            </w:pPr>
            <w:r>
              <w:t xml:space="preserve">VAT (18%)</w:t>
            </w:r>
          </w:p>
        </w:tc>
        <w:tc>
          <w:tcPr/>
          <w:p>
            <w:pPr>
              <w:pStyle w:val="Compact"/>
              <w:jc w:val="left"/>
            </w:pPr>
            <w:r>
              <w:t xml:space="preserve">32,058.00 ILS</w:t>
            </w:r>
          </w:p>
        </w:tc>
      </w:tr>
      <w:tr>
        <w:tc>
          <w:tcPr/>
          <w:p>
            <w:pPr>
              <w:pStyle w:val="Compact"/>
              <w:jc w:val="left"/>
            </w:pPr>
            <w:r>
              <w:t xml:space="preserve">Discount (Municipal Contract 5%)</w:t>
            </w:r>
          </w:p>
        </w:tc>
        <w:tc>
          <w:tcPr/>
          <w:p>
            <w:pPr>
              <w:pStyle w:val="Compact"/>
              <w:jc w:val="left"/>
            </w:pPr>
            <w:r>
              <w:t xml:space="preserve">-8,905.00 ILS</w:t>
            </w:r>
          </w:p>
        </w:tc>
      </w:tr>
      <w:tr>
        <w:tc>
          <w:tcPr/>
          <w:p>
            <w:pPr>
              <w:pStyle w:val="Compact"/>
              <w:jc w:val="left"/>
            </w:pPr>
            <w:r>
              <w:t xml:space="preserve">TOTAL DUE</w:t>
            </w:r>
          </w:p>
        </w:tc>
        <w:tc>
          <w:tcPr/>
          <w:p>
            <w:pPr>
              <w:pStyle w:val="Compact"/>
              <w:jc w:val="left"/>
            </w:pPr>
            <w:r>
              <w:t xml:space="preserve">201,253.00 ILS</w:t>
            </w:r>
          </w:p>
        </w:tc>
      </w:tr>
    </w:tbl>
    <w:bookmarkStart w:id="24" w:name="invoice-notes"/>
    <w:p>
      <w:pPr>
        <w:pStyle w:val="Heading3"/>
      </w:pPr>
      <w:r>
        <w:t xml:space="preserve">Invoice Notes</w:t>
      </w:r>
    </w:p>
    <w:p>
      <w:pPr>
        <w:pStyle w:val="FirstParagraph"/>
      </w:pPr>
      <w:r>
        <w:t xml:space="preserve">This Invoice covers all geological services rendered by the Geologist Dr. Yosef Ben-Ami between May 1, 2025, and June 10, 2025, within the municipality of Israel Jerusalem. All fieldwork was conducted in full compliance with the Israel Geological Survey (IGS) regulations and the Jerusalem Municipal Building Code.</w:t>
      </w:r>
    </w:p>
    <w:p>
      <w:pPr>
        <w:pStyle w:val="BodyText"/>
      </w:pPr>
      <w:r>
        <w:t xml:space="preserve">The Geologist confirms that all seismic data, core samples, and hydrogeological readings referenced in this Invoice were collected and analyzed using ISO 17025-accredited laboratory facilities in Jerusalem, Israel. The final geological report (Document Ref. JER-SEISMIC-2025-009-FINAL) has been delivered to the client on June 11, 2025.</w:t>
      </w:r>
    </w:p>
    <w:p>
      <w:pPr>
        <w:pStyle w:val="BodyText"/>
      </w:pPr>
      <w:r>
        <w:t xml:space="preserve">Any additional geological consultations or follow-up site visits requested after the completion date will be subject to a separate Invoice issued by Jerusalem GeoConsult Ltd.</w:t>
      </w:r>
    </w:p>
    <w:bookmarkEnd w:id="24"/>
    <w:bookmarkStart w:id="25" w:name="terms-and-conditions"/>
    <w:p>
      <w:pPr>
        <w:pStyle w:val="Heading3"/>
      </w:pPr>
      <w:r>
        <w:t xml:space="preserve">Terms and Conditions</w:t>
      </w:r>
    </w:p>
    <w:p>
      <w:pPr>
        <w:pStyle w:val="FirstParagraph"/>
      </w:pPr>
      <w:r>
        <w:t xml:space="preserve">1. Payment is due within thirty (30) calendar days from the date of this Invoice. Late payments shall accrue interest at the rate of 1.5% per month as stipulated under Israeli commercial law.</w:t>
      </w:r>
    </w:p>
    <w:p>
      <w:pPr>
        <w:pStyle w:val="BodyText"/>
      </w:pPr>
      <w:r>
        <w:t xml:space="preserve">2. The Geologist retains full intellectual property rights over all interpretive models, proprietary seismic processing algorithms, and unpublished research data generated during the engagement in Israel Jerusalem.</w:t>
      </w:r>
    </w:p>
    <w:p>
      <w:pPr>
        <w:pStyle w:val="BodyText"/>
      </w:pPr>
      <w:r>
        <w:t xml:space="preserve">3. This Invoice is governed by the laws of the State of Israel. Any disputes arising from this Invoice or the associated geological services shall be resolved through arbitration in Jerusalem, Israel, in accordance with the Israeli Arbitration Law, 5728-1968.</w:t>
      </w:r>
    </w:p>
    <w:p>
      <w:pPr>
        <w:pStyle w:val="BodyText"/>
      </w:pPr>
      <w:r>
        <w:t xml:space="preserve">4. The Geologist warrants that all services described in this Invoice were performed with professional diligence and in accordance with the standards set forth by the Israel Geological Survey and the International Association of Engineering Geologists (IAEG).</w:t>
      </w:r>
    </w:p>
    <w:p>
      <w:pPr>
        <w:pStyle w:val="BodyText"/>
      </w:pPr>
      <w:r>
        <w:t xml:space="preserve">5. Cancellation or modification of scope after fieldwork commencement in Israel Jerusalem will require written amendment to this Invoice, signed by both parties.</w:t>
      </w:r>
    </w:p>
    <w:bookmarkEnd w:id="25"/>
    <w:bookmarkStart w:id="26" w:name="payment-instructions"/>
    <w:p>
      <w:pPr>
        <w:pStyle w:val="Heading3"/>
      </w:pPr>
      <w:r>
        <w:t xml:space="preserve">Payment Instructions</w:t>
      </w:r>
    </w:p>
    <w:p>
      <w:pPr>
        <w:pStyle w:val="FirstParagraph"/>
      </w:pPr>
      <w:r>
        <w:rPr>
          <w:bCs/>
          <w:b/>
        </w:rPr>
        <w:t xml:space="preserve">Bank:</w:t>
      </w:r>
      <w:r>
        <w:t xml:space="preserve"> </w:t>
      </w:r>
      <w:r>
        <w:t xml:space="preserve">Bank Hapoalim, Jerusalem Branch</w:t>
      </w:r>
    </w:p>
    <w:p>
      <w:pPr>
        <w:pStyle w:val="BodyText"/>
      </w:pPr>
      <w:r>
        <w:rPr>
          <w:bCs/>
          <w:b/>
        </w:rPr>
        <w:t xml:space="preserve">Account Name:</w:t>
      </w:r>
      <w:r>
        <w:t xml:space="preserve"> </w:t>
      </w:r>
      <w:r>
        <w:t xml:space="preserve">Jerusalem GeoConsult Ltd.</w:t>
      </w:r>
    </w:p>
    <w:p>
      <w:pPr>
        <w:pStyle w:val="BodyText"/>
      </w:pPr>
      <w:r>
        <w:rPr>
          <w:bCs/>
          <w:b/>
        </w:rPr>
        <w:t xml:space="preserve">Account No.:</w:t>
      </w:r>
      <w:r>
        <w:t xml:space="preserve"> </w:t>
      </w:r>
      <w:r>
        <w:t xml:space="preserve">001-123456-7</w:t>
      </w:r>
    </w:p>
    <w:p>
      <w:pPr>
        <w:pStyle w:val="BodyText"/>
      </w:pPr>
      <w:r>
        <w:rPr>
          <w:bCs/>
          <w:b/>
        </w:rPr>
        <w:t xml:space="preserve">IBAN:</w:t>
      </w:r>
      <w:r>
        <w:t xml:space="preserve"> </w:t>
      </w:r>
      <w:r>
        <w:t xml:space="preserve">IL16 0100 0000 0000 1234 567</w:t>
      </w:r>
    </w:p>
    <w:p>
      <w:pPr>
        <w:pStyle w:val="BodyText"/>
      </w:pPr>
      <w:r>
        <w:rPr>
          <w:bCs/>
          <w:b/>
        </w:rPr>
        <w:t xml:space="preserve">SWIFT/BIC:</w:t>
      </w:r>
      <w:r>
        <w:t xml:space="preserve"> </w:t>
      </w:r>
      <w:r>
        <w:t xml:space="preserve">POBAIL2A</w:t>
      </w:r>
    </w:p>
    <w:p>
      <w:pPr>
        <w:pStyle w:val="BodyText"/>
      </w:pPr>
      <w:r>
        <w:rPr>
          <w:bCs/>
          <w:b/>
        </w:rPr>
        <w:t xml:space="preserve">Reference:</w:t>
      </w:r>
      <w:r>
        <w:t xml:space="preserve"> </w:t>
      </w:r>
      <w:r>
        <w:t xml:space="preserve">Please cite Invoice No. JGC-2025-0417 in all payment communications.</w:t>
      </w:r>
    </w:p>
    <w:bookmarkEnd w:id="26"/>
    <w:p>
      <w:pPr>
        <w:pStyle w:val="BodyText"/>
      </w:pPr>
      <w:r>
        <w:rPr>
          <w:bCs/>
          <w:b/>
        </w:rPr>
        <w:t xml:space="preserve">Jerusalem GeoConsult Ltd.</w:t>
      </w:r>
      <w:r>
        <w:t xml:space="preserve"> </w:t>
      </w:r>
      <w:r>
        <w:t xml:space="preserve">— Professional Geologist Services in Israel Jerusalem</w:t>
      </w:r>
    </w:p>
    <w:p>
      <w:pPr>
        <w:pStyle w:val="BodyText"/>
      </w:pPr>
      <w:r>
        <w:t xml:space="preserve">Registered in Israel under Company No. 51-804-221-7 | VAT: 51-804-221-7</w:t>
      </w:r>
    </w:p>
    <w:p>
      <w:pPr>
        <w:pStyle w:val="BodyText"/>
      </w:pPr>
      <w:r>
        <w:t xml:space="preserve">This Invoice was generated electronically and is valid without a physical signature per the Israeli Electronic Signatures Law, 5761-2001.</w:t>
      </w:r>
    </w:p>
    <w:p>
      <w:pPr>
        <w:pStyle w:val="BodyText"/>
      </w:pPr>
      <w:r>
        <w:t xml:space="preserve">Thank you for engaging our Geologist for your geological needs in Israel Jerusalem. We look forward to continuing our professional partnership.</w:t>
      </w:r>
    </w:p>
    <w:p>
      <w:pPr>
        <w:pStyle w:val="BodyText"/>
      </w:pPr>
      <w:r>
        <w:t xml:space="preserve">© 2025 Jerusalem GeoConsult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Geologist Services - Israel Jerusalem</dc:title>
  <dc:creator/>
  <dc:language>en</dc:language>
  <cp:keywords/>
  <dcterms:created xsi:type="dcterms:W3CDTF">2026-10-10T02:58:06Z</dcterms:created>
  <dcterms:modified xsi:type="dcterms:W3CDTF">2026-10-10T02:58:06Z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