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Geological</w:t>
      </w:r>
      <w:r>
        <w:t xml:space="preserve"> </w:t>
      </w:r>
      <w:r>
        <w:t xml:space="preserve">Services</w:t>
      </w:r>
      <w:r>
        <w:t xml:space="preserve"> </w:t>
      </w:r>
      <w:r>
        <w:t xml:space="preserve">-</w:t>
      </w:r>
      <w:r>
        <w:t xml:space="preserve"> </w:t>
      </w:r>
      <w:r>
        <w:t xml:space="preserve">Spain</w:t>
      </w:r>
      <w:r>
        <w:t xml:space="preserve"> </w:t>
      </w:r>
      <w:r>
        <w:t xml:space="preserve">Barcelona</w:t>
      </w:r>
    </w:p>
    <w:bookmarkStart w:id="20" w:name="terrageo-barcelona-s.l."/>
    <w:p>
      <w:pPr>
        <w:pStyle w:val="Heading1"/>
      </w:pPr>
      <w:r>
        <w:t xml:space="preserve">TerraGeo Barcelona S.L.</w:t>
      </w:r>
    </w:p>
    <w:p>
      <w:pPr>
        <w:pStyle w:val="FirstParagraph"/>
      </w:pPr>
      <w:r>
        <w:t xml:space="preserve">Professional Geological Consulting Firm</w:t>
      </w:r>
    </w:p>
    <w:p>
      <w:pPr>
        <w:pStyle w:val="BodyText"/>
      </w:pPr>
      <w:r>
        <w:t xml:space="preserve">Carrer de la Geologia, 42, 2º 1º</w:t>
      </w:r>
    </w:p>
    <w:p>
      <w:pPr>
        <w:pStyle w:val="BodyText"/>
      </w:pPr>
      <w:r>
        <w:t xml:space="preserve">08008 Barcelona, Spain</w:t>
      </w:r>
    </w:p>
    <w:p>
      <w:pPr>
        <w:pStyle w:val="BodyText"/>
      </w:pPr>
      <w:r>
        <w:t xml:space="preserve">Tel: +34 93 555 1234</w:t>
      </w:r>
    </w:p>
    <w:p>
      <w:pPr>
        <w:pStyle w:val="BodyText"/>
      </w:pPr>
      <w:r>
        <w:t xml:space="preserve">Email: invoices@terrageo-barcelona.es</w:t>
      </w:r>
    </w:p>
    <w:p>
      <w:pPr>
        <w:pStyle w:val="BodyText"/>
      </w:pPr>
      <w:r>
        <w:t xml:space="preserve">NIF: B-65432109</w:t>
      </w:r>
    </w:p>
    <w:p>
      <w:pPr>
        <w:pStyle w:val="BodyText"/>
      </w:pPr>
      <w:r>
        <w:t xml:space="preserve">Registered Geologist — Colègi Oficial de Geòlegs de Catalunya</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TGB-2025-0047</w:t>
      </w:r>
    </w:p>
    <w:p>
      <w:pPr>
        <w:pStyle w:val="BodyText"/>
      </w:pPr>
      <w:r>
        <w:rPr>
          <w:bCs/>
          <w:b/>
        </w:rPr>
        <w:t xml:space="preserve">Date of Issue:</w:t>
      </w:r>
      <w:r>
        <w:t xml:space="preserve"> </w:t>
      </w:r>
      <w:r>
        <w:t xml:space="preserve">15 June 2025</w:t>
      </w:r>
    </w:p>
    <w:p>
      <w:pPr>
        <w:pStyle w:val="BodyText"/>
      </w:pPr>
      <w:r>
        <w:rPr>
          <w:bCs/>
          <w:b/>
        </w:rPr>
        <w:t xml:space="preserve">Due Date:</w:t>
      </w:r>
      <w:r>
        <w:t xml:space="preserve"> </w:t>
      </w:r>
      <w:r>
        <w:t xml:space="preserve">15 July 2025</w:t>
      </w:r>
    </w:p>
    <w:p>
      <w:pPr>
        <w:pStyle w:val="BodyText"/>
      </w:pPr>
      <w:r>
        <w:rPr>
          <w:bCs/>
          <w:b/>
        </w:rPr>
        <w:t xml:space="preserve">Project Ref.:</w:t>
      </w:r>
      <w:r>
        <w:t xml:space="preserve"> </w:t>
      </w:r>
      <w:r>
        <w:t xml:space="preserve">GEO-BCN-2025-0118</w:t>
      </w:r>
    </w:p>
    <w:bookmarkEnd w:id="21"/>
    <w:bookmarkStart w:id="22" w:name="bill-to-client"/>
    <w:p>
      <w:pPr>
        <w:pStyle w:val="Heading3"/>
      </w:pPr>
      <w:r>
        <w:t xml:space="preserve">Bill To (Client)</w:t>
      </w:r>
    </w:p>
    <w:p>
      <w:pPr>
        <w:pStyle w:val="FirstParagraph"/>
      </w:pPr>
      <w:r>
        <w:rPr>
          <w:bCs/>
          <w:b/>
        </w:rPr>
        <w:t xml:space="preserve">Construccions Mediterrani S.A.</w:t>
      </w:r>
    </w:p>
    <w:p>
      <w:pPr>
        <w:pStyle w:val="BodyText"/>
      </w:pPr>
      <w:r>
        <w:t xml:space="preserve">Attn: Mr. Jordi Ferrer, Project Director</w:t>
      </w:r>
    </w:p>
    <w:p>
      <w:pPr>
        <w:pStyle w:val="BodyText"/>
      </w:pPr>
      <w:r>
        <w:t xml:space="preserve">Avinguda Diagonal, 210</w:t>
      </w:r>
    </w:p>
    <w:p>
      <w:pPr>
        <w:pStyle w:val="BodyText"/>
      </w:pPr>
      <w:r>
        <w:t xml:space="preserve">08018 Barcelona, Spain</w:t>
      </w:r>
    </w:p>
    <w:p>
      <w:pPr>
        <w:pStyle w:val="BodyText"/>
      </w:pPr>
      <w:r>
        <w:t xml:space="preserve">NIF: A-78945612</w:t>
      </w:r>
    </w:p>
    <w:p>
      <w:pPr>
        <w:pStyle w:val="BodyText"/>
      </w:pPr>
      <w:r>
        <w:t xml:space="preserve">Email: j.ferrer@constrmed.es</w:t>
      </w:r>
    </w:p>
    <w:bookmarkEnd w:id="22"/>
    <w:bookmarkStart w:id="23" w:name="service-provider-geologist"/>
    <w:p>
      <w:pPr>
        <w:pStyle w:val="Heading3"/>
      </w:pPr>
      <w:r>
        <w:t xml:space="preserve">Service Provider (Geologist)</w:t>
      </w:r>
    </w:p>
    <w:p>
      <w:pPr>
        <w:pStyle w:val="FirstParagraph"/>
      </w:pPr>
      <w:r>
        <w:rPr>
          <w:bCs/>
          <w:b/>
        </w:rPr>
        <w:t xml:space="preserve">Dr. Elena Marchès Puig</w:t>
      </w:r>
    </w:p>
    <w:p>
      <w:pPr>
        <w:pStyle w:val="BodyText"/>
      </w:pPr>
      <w:r>
        <w:t xml:space="preserve">Lead Geologist &amp; Site Director</w:t>
      </w:r>
    </w:p>
    <w:p>
      <w:pPr>
        <w:pStyle w:val="BodyText"/>
      </w:pPr>
      <w:r>
        <w:t xml:space="preserve">Colègi Oficial de Geòlegs de Catalunya</w:t>
      </w:r>
    </w:p>
    <w:p>
      <w:pPr>
        <w:pStyle w:val="BodyText"/>
      </w:pPr>
      <w:r>
        <w:t xml:space="preserve">Registration No. COGC-3847</w:t>
      </w:r>
    </w:p>
    <w:p>
      <w:pPr>
        <w:pStyle w:val="BodyText"/>
      </w:pPr>
      <w:r>
        <w:t xml:space="preserve">Barcelona, Spain</w:t>
      </w:r>
    </w:p>
    <w:p>
      <w:pPr>
        <w:pStyle w:val="BodyText"/>
      </w:pPr>
      <w:r>
        <w:t xml:space="preserve">Email: e.marches@terrageo-barcelona.es</w:t>
      </w:r>
    </w:p>
    <w:bookmarkEnd w:id="23"/>
    <w:bookmarkStart w:id="24" w:name="X79cd6e570554439d031a59cdc75230b86099785"/>
    <w:p>
      <w:pPr>
        <w:pStyle w:val="Heading3"/>
      </w:pPr>
      <w:r>
        <w:t xml:space="preserve">Description of Geological Services Rendered in Spain Barcelona</w:t>
      </w:r>
    </w:p>
    <w:p>
      <w:pPr>
        <w:pStyle w:val="FirstParagraph"/>
      </w:pPr>
      <w:r>
        <w:t xml:space="preserve">The following Invoice covers professional geological survey, site investigation, and environmental risk assessment services performed by the undersigned Geologist at the construction site located in the Eixample district of Barcelona, Spain. All fieldwork and laboratory analysis were conducted in compliance with the Spanish Geological Act (Ley 4/1985) and the Catalan regulations governing geological practice in the region of Spain Barcelona.</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Service Description</w:t>
            </w:r>
          </w:p>
        </w:tc>
        <w:tc>
          <w:tcPr/>
          <w:p>
            <w:pPr>
              <w:pStyle w:val="Compact"/>
              <w:jc w:val="left"/>
            </w:pPr>
            <w:r>
              <w:t xml:space="preserve">Quantity</w:t>
            </w:r>
          </w:p>
        </w:tc>
        <w:tc>
          <w:tcPr/>
          <w:p>
            <w:pPr>
              <w:pStyle w:val="Compact"/>
              <w:jc w:val="left"/>
            </w:pPr>
            <w:r>
              <w:t xml:space="preserve">Unit Rate (EUR)</w:t>
            </w:r>
          </w:p>
        </w:tc>
        <w:tc>
          <w:tcPr/>
          <w:p>
            <w:pPr>
              <w:pStyle w:val="Compact"/>
              <w:jc w:val="left"/>
            </w:pPr>
            <w:r>
              <w:t xml:space="preserve">Amount (EUR)</w:t>
            </w:r>
          </w:p>
        </w:tc>
      </w:tr>
      <w:tr>
        <w:tc>
          <w:tcPr/>
          <w:p>
            <w:pPr>
              <w:pStyle w:val="Compact"/>
              <w:jc w:val="left"/>
            </w:pPr>
            <w:r>
              <w:t xml:space="preserve">01</w:t>
            </w:r>
          </w:p>
        </w:tc>
        <w:tc>
          <w:tcPr/>
          <w:p>
            <w:pPr>
              <w:pStyle w:val="Compact"/>
              <w:jc w:val="left"/>
            </w:pPr>
            <w:r>
              <w:t xml:space="preserve">Geological site reconnaissance and preliminary mapping of the construction plot in Barcelona, Spain. Includes identification of bedrock lithology, fault lines, and alluvial deposits characteristic of the Barcelona basin geology.</w:t>
            </w:r>
          </w:p>
        </w:tc>
        <w:tc>
          <w:tcPr/>
          <w:p>
            <w:pPr>
              <w:pStyle w:val="Compact"/>
              <w:jc w:val="left"/>
            </w:pPr>
            <w:r>
              <w:t xml:space="preserve">1 (lump sum)</w:t>
            </w:r>
          </w:p>
        </w:tc>
        <w:tc>
          <w:tcPr/>
          <w:p>
            <w:pPr>
              <w:pStyle w:val="Compact"/>
              <w:jc w:val="left"/>
            </w:pPr>
            <w:r>
              <w:t xml:space="preserve">2,850.00</w:t>
            </w:r>
          </w:p>
        </w:tc>
        <w:tc>
          <w:tcPr/>
          <w:p>
            <w:pPr>
              <w:pStyle w:val="Compact"/>
              <w:jc w:val="left"/>
            </w:pPr>
            <w:r>
              <w:t xml:space="preserve">2,850.00</w:t>
            </w:r>
          </w:p>
        </w:tc>
      </w:tr>
      <w:tr>
        <w:tc>
          <w:tcPr/>
          <w:p>
            <w:pPr>
              <w:pStyle w:val="Compact"/>
              <w:jc w:val="left"/>
            </w:pPr>
            <w:r>
              <w:t xml:space="preserve">02</w:t>
            </w:r>
          </w:p>
        </w:tc>
        <w:tc>
          <w:tcPr/>
          <w:p>
            <w:pPr>
              <w:pStyle w:val="Compact"/>
              <w:jc w:val="left"/>
            </w:pPr>
            <w:r>
              <w:t xml:space="preserve">Borehole drilling and geotechnical sampling (6 boreholes, depths ranging from 12 m to 35 m). Core logging, Standard Penetration Tests (SPT), and in-situ permeability measurements conducted by the Geologist and field team.</w:t>
            </w:r>
          </w:p>
        </w:tc>
        <w:tc>
          <w:tcPr/>
          <w:p>
            <w:pPr>
              <w:pStyle w:val="Compact"/>
              <w:jc w:val="left"/>
            </w:pPr>
            <w:r>
              <w:t xml:space="preserve">6 boreholes</w:t>
            </w:r>
          </w:p>
        </w:tc>
        <w:tc>
          <w:tcPr/>
          <w:p>
            <w:pPr>
              <w:pStyle w:val="Compact"/>
              <w:jc w:val="left"/>
            </w:pPr>
            <w:r>
              <w:t xml:space="preserve">1,420.00</w:t>
            </w:r>
          </w:p>
        </w:tc>
        <w:tc>
          <w:tcPr/>
          <w:p>
            <w:pPr>
              <w:pStyle w:val="Compact"/>
              <w:jc w:val="left"/>
            </w:pPr>
            <w:r>
              <w:t xml:space="preserve">8,520.00</w:t>
            </w:r>
          </w:p>
        </w:tc>
      </w:tr>
      <w:tr>
        <w:tc>
          <w:tcPr/>
          <w:p>
            <w:pPr>
              <w:pStyle w:val="Compact"/>
              <w:jc w:val="left"/>
            </w:pPr>
            <w:r>
              <w:t xml:space="preserve">03</w:t>
            </w:r>
          </w:p>
        </w:tc>
        <w:tc>
          <w:tcPr/>
          <w:p>
            <w:pPr>
              <w:pStyle w:val="Compact"/>
              <w:jc w:val="left"/>
            </w:pPr>
            <w:r>
              <w:t xml:space="preserve">Laboratory geotechnical analysis of soil and rock samples: Atterberg limits, unconfined compressive strength, triaxial compression tests, and mineralogical X-ray diffraction. Performed at the accredited laboratory in Barcelona, Spain.</w:t>
            </w:r>
          </w:p>
        </w:tc>
        <w:tc>
          <w:tcPr/>
          <w:p>
            <w:pPr>
              <w:pStyle w:val="Compact"/>
              <w:jc w:val="left"/>
            </w:pPr>
            <w:r>
              <w:t xml:space="preserve">48 samples</w:t>
            </w:r>
          </w:p>
        </w:tc>
        <w:tc>
          <w:tcPr/>
          <w:p>
            <w:pPr>
              <w:pStyle w:val="Compact"/>
              <w:jc w:val="left"/>
            </w:pPr>
            <w:r>
              <w:t xml:space="preserve">95.00</w:t>
            </w:r>
          </w:p>
        </w:tc>
        <w:tc>
          <w:tcPr/>
          <w:p>
            <w:pPr>
              <w:pStyle w:val="Compact"/>
              <w:jc w:val="left"/>
            </w:pPr>
            <w:r>
              <w:t xml:space="preserve">4,560.00</w:t>
            </w:r>
          </w:p>
        </w:tc>
      </w:tr>
      <w:tr>
        <w:tc>
          <w:tcPr/>
          <w:p>
            <w:pPr>
              <w:pStyle w:val="Compact"/>
              <w:jc w:val="left"/>
            </w:pPr>
            <w:r>
              <w:t xml:space="preserve">04</w:t>
            </w:r>
          </w:p>
        </w:tc>
        <w:tc>
          <w:tcPr/>
          <w:p>
            <w:pPr>
              <w:pStyle w:val="Compact"/>
              <w:jc w:val="left"/>
            </w:pPr>
            <w:r>
              <w:t xml:space="preserve">Groundwater hydrogeological assessment. Installation of 3 monitoring piezometers, 30-day pumping test, and hydrochemical analysis of water samples to determine aquifer characteristics beneath the Spain Barcelona site.</w:t>
            </w:r>
          </w:p>
        </w:tc>
        <w:tc>
          <w:tcPr/>
          <w:p>
            <w:pPr>
              <w:pStyle w:val="Compact"/>
              <w:jc w:val="left"/>
            </w:pPr>
            <w:r>
              <w:t xml:space="preserve">1 (lump sum)</w:t>
            </w:r>
          </w:p>
        </w:tc>
        <w:tc>
          <w:tcPr/>
          <w:p>
            <w:pPr>
              <w:pStyle w:val="Compact"/>
              <w:jc w:val="left"/>
            </w:pPr>
            <w:r>
              <w:t xml:space="preserve">3,200.00</w:t>
            </w:r>
          </w:p>
        </w:tc>
        <w:tc>
          <w:tcPr/>
          <w:p>
            <w:pPr>
              <w:pStyle w:val="Compact"/>
              <w:jc w:val="left"/>
            </w:pPr>
            <w:r>
              <w:t xml:space="preserve">3,200.00</w:t>
            </w:r>
          </w:p>
        </w:tc>
      </w:tr>
      <w:tr>
        <w:tc>
          <w:tcPr/>
          <w:p>
            <w:pPr>
              <w:pStyle w:val="Compact"/>
              <w:jc w:val="left"/>
            </w:pPr>
            <w:r>
              <w:t xml:space="preserve">05</w:t>
            </w:r>
          </w:p>
        </w:tc>
        <w:tc>
          <w:tcPr/>
          <w:p>
            <w:pPr>
              <w:pStyle w:val="Compact"/>
              <w:jc w:val="left"/>
            </w:pPr>
            <w:r>
              <w:t xml:space="preserve">Geological risk assessment and seismic microzonation report for the plot. Evaluation of liquefaction potential, slope stability, and seismic amplification factors specific to the geology of Spain Barcelona, in accordance with the Spanish Seismic Regulation (CSE 2019).</w:t>
            </w:r>
          </w:p>
        </w:tc>
        <w:tc>
          <w:tcPr/>
          <w:p>
            <w:pPr>
              <w:pStyle w:val="Compact"/>
              <w:jc w:val="left"/>
            </w:pPr>
            <w:r>
              <w:t xml:space="preserve">1 (lump sum)</w:t>
            </w:r>
          </w:p>
        </w:tc>
        <w:tc>
          <w:tcPr/>
          <w:p>
            <w:pPr>
              <w:pStyle w:val="Compact"/>
              <w:jc w:val="left"/>
            </w:pPr>
            <w:r>
              <w:t xml:space="preserve">4,100.00</w:t>
            </w:r>
          </w:p>
        </w:tc>
        <w:tc>
          <w:tcPr/>
          <w:p>
            <w:pPr>
              <w:pStyle w:val="Compact"/>
              <w:jc w:val="left"/>
            </w:pPr>
            <w:r>
              <w:t xml:space="preserve">4,100.00</w:t>
            </w:r>
          </w:p>
        </w:tc>
      </w:tr>
      <w:tr>
        <w:tc>
          <w:tcPr/>
          <w:p>
            <w:pPr>
              <w:pStyle w:val="Compact"/>
              <w:jc w:val="left"/>
            </w:pPr>
            <w:r>
              <w:t xml:space="preserve">06</w:t>
            </w:r>
          </w:p>
        </w:tc>
        <w:tc>
          <w:tcPr/>
          <w:p>
            <w:pPr>
              <w:pStyle w:val="Compact"/>
              <w:jc w:val="left"/>
            </w:pPr>
            <w:r>
              <w:t xml:space="preserve">Preparation and submission of the final Geological Report (Informe Geològic) to the Ajuntament de Barcelona municipal authorities. Includes 3D geological cross-sections, foundation recommendations, and environmental compliance statements.</w:t>
            </w:r>
          </w:p>
        </w:tc>
        <w:tc>
          <w:tcPr/>
          <w:p>
            <w:pPr>
              <w:pStyle w:val="Compact"/>
              <w:jc w:val="left"/>
            </w:pPr>
            <w:r>
              <w:t xml:space="preserve">1 (lump sum)</w:t>
            </w:r>
          </w:p>
        </w:tc>
        <w:tc>
          <w:tcPr/>
          <w:p>
            <w:pPr>
              <w:pStyle w:val="Compact"/>
              <w:jc w:val="left"/>
            </w:pPr>
            <w:r>
              <w:t xml:space="preserve">2,650.00</w:t>
            </w:r>
          </w:p>
        </w:tc>
        <w:tc>
          <w:tcPr/>
          <w:p>
            <w:pPr>
              <w:pStyle w:val="Compact"/>
              <w:jc w:val="left"/>
            </w:pPr>
            <w:r>
              <w:t xml:space="preserve">2,650.00</w:t>
            </w:r>
          </w:p>
        </w:tc>
      </w:tr>
      <w:tr>
        <w:tc>
          <w:tcPr/>
          <w:p>
            <w:pPr>
              <w:pStyle w:val="Compact"/>
              <w:jc w:val="left"/>
            </w:pPr>
            <w:r>
              <w:t xml:space="preserve">07</w:t>
            </w:r>
          </w:p>
        </w:tc>
        <w:tc>
          <w:tcPr/>
          <w:p>
            <w:pPr>
              <w:pStyle w:val="Compact"/>
              <w:jc w:val="left"/>
            </w:pPr>
            <w:r>
              <w:t xml:space="preserve">On-site Geologist supervision during excavation phase (weeks 1–4). Daily logging of exposed strata, verification of design assumptions, and immediate recommendations for foundation adjustments.</w:t>
            </w:r>
          </w:p>
        </w:tc>
        <w:tc>
          <w:tcPr/>
          <w:p>
            <w:pPr>
              <w:pStyle w:val="Compact"/>
              <w:jc w:val="left"/>
            </w:pPr>
            <w:r>
              <w:t xml:space="preserve">20 days</w:t>
            </w:r>
          </w:p>
        </w:tc>
        <w:tc>
          <w:tcPr/>
          <w:p>
            <w:pPr>
              <w:pStyle w:val="Compact"/>
              <w:jc w:val="left"/>
            </w:pPr>
            <w:r>
              <w:t xml:space="preserve">380.00</w:t>
            </w:r>
          </w:p>
        </w:tc>
        <w:tc>
          <w:tcPr/>
          <w:p>
            <w:pPr>
              <w:pStyle w:val="Compact"/>
              <w:jc w:val="left"/>
            </w:pPr>
            <w:r>
              <w:t xml:space="preserve">7,600.00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33,480.00 EUR</w:t>
            </w:r>
          </w:p>
        </w:tc>
      </w:tr>
      <w:tr>
        <w:tc>
          <w:tcPr/>
          <w:p>
            <w:pPr>
              <w:pStyle w:val="Compact"/>
              <w:jc w:val="left"/>
            </w:pPr>
            <w:r>
              <w:t xml:space="preserve">VAT (IVA) — 21% (Spain)</w:t>
            </w:r>
          </w:p>
        </w:tc>
        <w:tc>
          <w:tcPr/>
          <w:p>
            <w:pPr>
              <w:pStyle w:val="Compact"/>
              <w:jc w:val="right"/>
            </w:pPr>
            <w:r>
              <w:t xml:space="preserve">7,030.80 EUR</w:t>
            </w:r>
          </w:p>
        </w:tc>
      </w:tr>
      <w:tr>
        <w:tc>
          <w:tcPr/>
          <w:p>
            <w:pPr>
              <w:pStyle w:val="Compact"/>
              <w:jc w:val="left"/>
            </w:pPr>
            <w:r>
              <w:t xml:space="preserve">TOTAL AMOUNT DUE</w:t>
            </w:r>
          </w:p>
        </w:tc>
        <w:tc>
          <w:tcPr/>
          <w:p>
            <w:pPr>
              <w:pStyle w:val="Compact"/>
              <w:jc w:val="right"/>
            </w:pPr>
            <w:r>
              <w:t xml:space="preserve">40,510.80 EUR</w:t>
            </w:r>
          </w:p>
        </w:tc>
      </w:tr>
    </w:tbl>
    <w:bookmarkEnd w:id="24"/>
    <w:bookmarkStart w:id="25" w:name="payment-terms-notes"/>
    <w:p>
      <w:pPr>
        <w:pStyle w:val="Heading3"/>
      </w:pPr>
      <w:r>
        <w:t xml:space="preserve">Payment Terms &amp; Notes</w:t>
      </w:r>
    </w:p>
    <w:p>
      <w:pPr>
        <w:numPr>
          <w:ilvl w:val="0"/>
          <w:numId w:val="1001"/>
        </w:numPr>
        <w:pStyle w:val="Compact"/>
      </w:pPr>
      <w:r>
        <w:t xml:space="preserve">This Invoice is payable within 30 calendar days from the date of issue via bank transfer to TerraGeo Barcelona S.L., IBAN: ES91 2100 0418 4502 0005 1332, BIC/SWIFT: CADEESBBXXX, Banco Santander, Barcelona, Spain.</w:t>
      </w:r>
    </w:p>
    <w:p>
      <w:pPr>
        <w:numPr>
          <w:ilvl w:val="0"/>
          <w:numId w:val="1001"/>
        </w:numPr>
        <w:pStyle w:val="Compact"/>
      </w:pPr>
      <w:r>
        <w:t xml:space="preserve">Payment shall be made in Euros (EUR). Late payments are subject to statutory interest as defined by Spanish Royal Decree 4/2013 on measures to combat late payment in commercial transactions.</w:t>
      </w:r>
    </w:p>
    <w:p>
      <w:pPr>
        <w:numPr>
          <w:ilvl w:val="0"/>
          <w:numId w:val="1001"/>
        </w:numPr>
        <w:pStyle w:val="Compact"/>
      </w:pPr>
      <w:r>
        <w:t xml:space="preserve">All geological data, borehole logs, and the final Informe Geològic referenced in this Invoice are the intellectual property of the Geologist and TerraGeo Barcelona S.L. Reproduction or distribution without written consent is prohibited under Spanish Intellectual Property Law (Real Decreto Legislativo 1/1996).</w:t>
      </w:r>
    </w:p>
    <w:p>
      <w:pPr>
        <w:numPr>
          <w:ilvl w:val="0"/>
          <w:numId w:val="1001"/>
        </w:numPr>
        <w:pStyle w:val="Compact"/>
      </w:pPr>
      <w:r>
        <w:t xml:space="preserve">The Geologist confirms that all fieldwork was carried out in full compliance with the professional code of ethics of the Colègi Oficial de Geòlegs de Catalunya and applicable environmental legislation of the Generalitat de Catalunya and the Kingdom of Spain.</w:t>
      </w:r>
    </w:p>
    <w:p>
      <w:pPr>
        <w:numPr>
          <w:ilvl w:val="0"/>
          <w:numId w:val="1001"/>
        </w:numPr>
        <w:pStyle w:val="Compact"/>
      </w:pPr>
      <w:r>
        <w:t xml:space="preserve">Any dispute arising from this Invoice shall be subject to the exclusive jurisdiction of the courts of Barcelona, Spain, in accordance with Spanish civil procedure law.</w:t>
      </w:r>
    </w:p>
    <w:p>
      <w:pPr>
        <w:numPr>
          <w:ilvl w:val="0"/>
          <w:numId w:val="1001"/>
        </w:numPr>
        <w:pStyle w:val="Compact"/>
      </w:pPr>
      <w:r>
        <w:t xml:space="preserve">This Invoice constitutes a valid tax document (factura) under the Spanish VAT Law (Ley 37/1992, Reglamento del IVA, Real Decreto 1619/2012).</w:t>
      </w:r>
    </w:p>
    <w:bookmarkEnd w:id="25"/>
    <w:p>
      <w:pPr>
        <w:pStyle w:val="FirstParagraph"/>
      </w:pPr>
      <w:r>
        <w:rPr>
          <w:bCs/>
          <w:b/>
        </w:rPr>
        <w:t xml:space="preserve">TerraGeo Barcelona S.L.</w:t>
      </w:r>
      <w:r>
        <w:t xml:space="preserve"> </w:t>
      </w:r>
      <w:r>
        <w:t xml:space="preserve">— Registered in the Mercantile Registry of Barcelona, Volume 4521, Folio 88, Sheet B-452189</w:t>
      </w:r>
    </w:p>
    <w:p>
      <w:pPr>
        <w:pStyle w:val="BodyText"/>
      </w:pPr>
      <w:r>
        <w:t xml:space="preserve">Lead Geologist: Dr. Elena Marchès Puig — COGC Registration No. 3847 — Barcelona, Spain</w:t>
      </w:r>
    </w:p>
    <w:p>
      <w:pPr>
        <w:pStyle w:val="BodyText"/>
      </w:pPr>
      <w:r>
        <w:t xml:space="preserve">This Invoice was generated electronically and is valid without a physical signature in accordance with Spanish electronic document regulations.</w:t>
      </w:r>
    </w:p>
    <w:p>
      <w:pPr>
        <w:pStyle w:val="BodyText"/>
      </w:pPr>
      <w:r>
        <w:t xml:space="preserve">© 2025 TerraGeo Barcelona S.L. — All rights reserved. — Invoice TGB-2025-0047 — Spain Barcelona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Geological Services - Spain Barcelona</dc:title>
  <dc:creator/>
  <dc:language>en</dc:language>
  <cp:keywords/>
  <dcterms:created xsi:type="dcterms:W3CDTF">2026-10-10T07:29:28Z</dcterms:created>
  <dcterms:modified xsi:type="dcterms:W3CDTF">2026-10-10T07:29:28Z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