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Consulting</w:t>
      </w:r>
      <w:r>
        <w:t xml:space="preserve"> </w:t>
      </w:r>
      <w:r>
        <w:t xml:space="preserve">Invoice</w:t>
      </w:r>
      <w:r>
        <w:t xml:space="preserve"> </w:t>
      </w:r>
      <w:r>
        <w:t xml:space="preserve">-</w:t>
      </w:r>
      <w:r>
        <w:t xml:space="preserve"> </w:t>
      </w:r>
      <w:r>
        <w:t xml:space="preserve">Ankara,</w:t>
      </w:r>
      <w:r>
        <w:t xml:space="preserve"> </w:t>
      </w:r>
      <w:r>
        <w:t xml:space="preserve">Turkey</w:t>
      </w:r>
    </w:p>
    <w:bookmarkStart w:id="20" w:name="ankara-geoconsult-ltd."/>
    <w:p>
      <w:pPr>
        <w:pStyle w:val="Heading1"/>
      </w:pPr>
      <w:r>
        <w:t xml:space="preserve">Ankara GeoConsult Ltd.</w:t>
      </w:r>
    </w:p>
    <w:p>
      <w:pPr>
        <w:pStyle w:val="FirstParagraph"/>
      </w:pPr>
      <w:r>
        <w:t xml:space="preserve">Professional Geological Survey &amp; Consulting Services</w:t>
      </w:r>
    </w:p>
    <w:p>
      <w:pPr>
        <w:pStyle w:val="BodyText"/>
      </w:pPr>
      <w:r>
        <w:t xml:space="preserve">Çankaya District, Kızılay Avenue No. 142/7, 06680 Ankara, Turkey</w:t>
      </w:r>
    </w:p>
    <w:p>
      <w:pPr>
        <w:pStyle w:val="BodyText"/>
      </w:pPr>
      <w:r>
        <w:t xml:space="preserve">Tax ID (VKN): 3450012876 | Trade Registry: Ankara 78452</w:t>
      </w:r>
    </w:p>
    <w:p>
      <w:pPr>
        <w:pStyle w:val="BodyText"/>
      </w:pPr>
      <w:r>
        <w:t xml:space="preserve">Email: invoices@ankarageoconsult.com.tr | Tel: +90 312 445 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AGC-2025-0417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GEO-ANK-2025-089</w:t>
      </w:r>
    </w:p>
    <w:bookmarkEnd w:id="21"/>
    <w:bookmarkStart w:id="22" w:name="bill-to"/>
    <w:p>
      <w:pPr>
        <w:pStyle w:val="Heading3"/>
      </w:pPr>
      <w:r>
        <w:t xml:space="preserve">Bill To</w:t>
      </w:r>
    </w:p>
    <w:p>
      <w:pPr>
        <w:pStyle w:val="FirstParagraph"/>
      </w:pPr>
      <w:r>
        <w:rPr>
          <w:bCs/>
          <w:b/>
        </w:rPr>
        <w:t xml:space="preserve">Merkez Anadolu Construction &amp; Development A.Ş.</w:t>
      </w:r>
    </w:p>
    <w:p>
      <w:pPr>
        <w:pStyle w:val="BodyText"/>
      </w:pPr>
      <w:r>
        <w:t xml:space="preserve">Atatürk Boulevard No. 88, 3rd Floor</w:t>
      </w:r>
    </w:p>
    <w:p>
      <w:pPr>
        <w:pStyle w:val="BodyText"/>
      </w:pPr>
      <w:r>
        <w:t xml:space="preserve">Yenimahalle District, 06520 Ankara, Turkey</w:t>
      </w:r>
    </w:p>
    <w:p>
      <w:pPr>
        <w:pStyle w:val="BodyText"/>
      </w:pPr>
      <w:r>
        <w:t xml:space="preserve">Tax ID (VKN): 2980045612</w:t>
      </w:r>
    </w:p>
    <w:p>
      <w:pPr>
        <w:pStyle w:val="BodyText"/>
      </w:pPr>
      <w:r>
        <w:t xml:space="preserve">Contact: Mr. Emre Kaya, Project Director</w:t>
      </w:r>
    </w:p>
    <w:p>
      <w:pPr>
        <w:pStyle w:val="BodyText"/>
      </w:pPr>
      <w:r>
        <w:t xml:space="preserve">Email: e.kaya@merkezankarou.com.tr</w:t>
      </w:r>
    </w:p>
    <w:bookmarkEnd w:id="22"/>
    <w:bookmarkStart w:id="23" w:name="project-location"/>
    <w:p>
      <w:pPr>
        <w:pStyle w:val="Heading3"/>
      </w:pPr>
      <w:r>
        <w:t xml:space="preserve">Project Location</w:t>
      </w:r>
    </w:p>
    <w:p>
      <w:pPr>
        <w:pStyle w:val="FirstParagraph"/>
      </w:pPr>
      <w:r>
        <w:rPr>
          <w:bCs/>
          <w:b/>
        </w:rPr>
        <w:t xml:space="preserve">Geological Survey Site</w:t>
      </w:r>
    </w:p>
    <w:p>
      <w:pPr>
        <w:pStyle w:val="BodyText"/>
      </w:pPr>
      <w:r>
        <w:t xml:space="preserve">Etimesgut District, Ankara, Turkey</w:t>
      </w:r>
    </w:p>
    <w:p>
      <w:pPr>
        <w:pStyle w:val="BodyText"/>
      </w:pPr>
      <w:r>
        <w:t xml:space="preserve">Coordinates: 39.95°N, 32.68°E</w:t>
      </w:r>
    </w:p>
    <w:p>
      <w:pPr>
        <w:pStyle w:val="BodyText"/>
      </w:pPr>
      <w:r>
        <w:t xml:space="preserve">Parcel No: 142/7, Cadastral Map 2025</w:t>
      </w:r>
    </w:p>
    <w:p>
      <w:pPr>
        <w:pStyle w:val="BodyText"/>
      </w:pPr>
      <w:r>
        <w:t xml:space="preserve">Survey Period: 02 Jun – 12 Jun 2025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Quantity</w:t>
            </w:r>
          </w:p>
        </w:tc>
        <w:tc>
          <w:tcPr/>
          <w:p>
            <w:pPr>
              <w:pStyle w:val="Compact"/>
              <w:jc w:val="left"/>
            </w:pPr>
            <w:r>
              <w:t xml:space="preserve">Unit 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Comprehensive geological site investigation and subsurface mapping for the proposed residential development project in Etimesgut, Ankara. Conducted by a licensed Geologist (TMMOB Member No. 45218) in accordance with Turkish Building Regulations (Binaların Deprem Yönetmeliği 2007).</w:t>
            </w:r>
          </w:p>
        </w:tc>
        <w:tc>
          <w:tcPr/>
          <w:p>
            <w:pPr>
              <w:pStyle w:val="Compact"/>
              <w:jc w:val="left"/>
            </w:pPr>
            <w:r>
              <w:t xml:space="preserve">1 project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Drilling and borehole sampling at 6 designated locations across the Ankara project site. Each borehole drilled to a depth of 30 meters with continuous core recovery, geological logging, and classification of soil and rock strata typical of the Ankara Basin sedimentary formations.</w:t>
            </w:r>
          </w:p>
        </w:tc>
        <w:tc>
          <w:tcPr/>
          <w:p>
            <w:pPr>
              <w:pStyle w:val="Compact"/>
              <w:jc w:val="left"/>
            </w:pPr>
            <w:r>
              <w:t xml:space="preserve">6 boreholes</w:t>
            </w:r>
          </w:p>
        </w:tc>
        <w:tc>
          <w:tcPr/>
          <w:p>
            <w:pPr>
              <w:pStyle w:val="Compact"/>
              <w:jc w:val="left"/>
            </w:pPr>
            <w:r>
              <w:t xml:space="preserve">12,800.00</w:t>
            </w:r>
          </w:p>
        </w:tc>
        <w:tc>
          <w:tcPr/>
          <w:p>
            <w:pPr>
              <w:pStyle w:val="Compact"/>
              <w:jc w:val="left"/>
            </w:pPr>
            <w:r>
              <w:t xml:space="preserve">76,800.00</w:t>
            </w:r>
          </w:p>
        </w:tc>
      </w:tr>
      <w:tr>
        <w:tc>
          <w:tcPr/>
          <w:p>
            <w:pPr>
              <w:pStyle w:val="Compact"/>
              <w:jc w:val="left"/>
            </w:pPr>
            <w:r>
              <w:t xml:space="preserve">3</w:t>
            </w:r>
          </w:p>
        </w:tc>
        <w:tc>
          <w:tcPr/>
          <w:p>
            <w:pPr>
              <w:pStyle w:val="Compact"/>
              <w:jc w:val="left"/>
            </w:pPr>
            <w:r>
              <w:t xml:space="preserve">Geotechnical laboratory analysis of 48 soil and rock samples including grain size distribution, Atterberg limits, unconfined compressive strength, and point load index testing. Performed at Ankara GeoConsult's accredited laboratory in Çankaya, Ankara.</w:t>
            </w:r>
          </w:p>
        </w:tc>
        <w:tc>
          <w:tcPr/>
          <w:p>
            <w:pPr>
              <w:pStyle w:val="Compact"/>
              <w:jc w:val="left"/>
            </w:pPr>
            <w:r>
              <w:t xml:space="preserve">48 samples</w:t>
            </w:r>
          </w:p>
        </w:tc>
        <w:tc>
          <w:tcPr/>
          <w:p>
            <w:pPr>
              <w:pStyle w:val="Compact"/>
              <w:jc w:val="left"/>
            </w:pPr>
            <w:r>
              <w:t xml:space="preserve">1,450.00</w:t>
            </w:r>
          </w:p>
        </w:tc>
        <w:tc>
          <w:tcPr/>
          <w:p>
            <w:pPr>
              <w:pStyle w:val="Compact"/>
              <w:jc w:val="left"/>
            </w:pPr>
            <w:r>
              <w:t xml:space="preserve">69,600.00</w:t>
            </w:r>
          </w:p>
        </w:tc>
      </w:tr>
      <w:tr>
        <w:tc>
          <w:tcPr/>
          <w:p>
            <w:pPr>
              <w:pStyle w:val="Compact"/>
              <w:jc w:val="left"/>
            </w:pPr>
            <w:r>
              <w:t xml:space="preserve">4</w:t>
            </w:r>
          </w:p>
        </w:tc>
        <w:tc>
          <w:tcPr/>
          <w:p>
            <w:pPr>
              <w:pStyle w:val="Compact"/>
              <w:jc w:val="left"/>
            </w:pPr>
            <w:r>
              <w:t xml:space="preserve">Seismic microzonation assessment and liquefaction potential evaluation for the Ankara site. The Geologist prepared a detailed seismic hazard report referencing the 2018 Turkish Earthquake Hazard Map and Ankara-specific fault proximity data from the Kandilli Observatory.</w:t>
            </w:r>
          </w:p>
        </w:tc>
        <w:tc>
          <w:tcPr/>
          <w:p>
            <w:pPr>
              <w:pStyle w:val="Compact"/>
              <w:jc w:val="left"/>
            </w:pPr>
            <w:r>
              <w:t xml:space="preserve">1 report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Groundwater level monitoring and hydrogeological assessment. Installation of 3 piezometers, 14-day continuous water level recording, and preparation of a hydrogeological report for the Ankara municipal water authority compliance.</w:t>
            </w:r>
          </w:p>
        </w:tc>
        <w:tc>
          <w:tcPr/>
          <w:p>
            <w:pPr>
              <w:pStyle w:val="Compact"/>
              <w:jc w:val="left"/>
            </w:pPr>
            <w:r>
              <w:t xml:space="preserve">3 piezometers</w:t>
            </w:r>
          </w:p>
        </w:tc>
        <w:tc>
          <w:tcPr/>
          <w:p>
            <w:pPr>
              <w:pStyle w:val="Compact"/>
              <w:jc w:val="left"/>
            </w:pPr>
            <w:r>
              <w:t xml:space="preserve">8,200.00</w:t>
            </w:r>
          </w:p>
        </w:tc>
        <w:tc>
          <w:tcPr/>
          <w:p>
            <w:pPr>
              <w:pStyle w:val="Compact"/>
              <w:jc w:val="left"/>
            </w:pPr>
            <w:r>
              <w:t xml:space="preserve">24,600.00</w:t>
            </w:r>
          </w:p>
        </w:tc>
      </w:tr>
      <w:tr>
        <w:tc>
          <w:tcPr/>
          <w:p>
            <w:pPr>
              <w:pStyle w:val="Compact"/>
              <w:jc w:val="left"/>
            </w:pPr>
            <w:r>
              <w:t xml:space="preserve">6</w:t>
            </w:r>
          </w:p>
        </w:tc>
        <w:tc>
          <w:tcPr/>
          <w:p>
            <w:pPr>
              <w:pStyle w:val="Compact"/>
              <w:jc w:val="left"/>
            </w:pPr>
            <w:r>
              <w:t xml:space="preserve">Final geological and geotechnical engineering report compilation. The lead Geologist prepared a 120-page comprehensive report including site maps, cross-sections, borehole logs, laboratory results, foundation recommendations, and risk assessment for the Ankara development project.</w:t>
            </w:r>
          </w:p>
        </w:tc>
        <w:tc>
          <w:tcPr/>
          <w:p>
            <w:pPr>
              <w:pStyle w:val="Compact"/>
              <w:jc w:val="left"/>
            </w:pPr>
            <w:r>
              <w:t xml:space="preserve">1 report</w:t>
            </w:r>
          </w:p>
        </w:tc>
        <w:tc>
          <w:tcPr/>
          <w:p>
            <w:pPr>
              <w:pStyle w:val="Compact"/>
              <w:jc w:val="left"/>
            </w:pPr>
            <w:r>
              <w:t xml:space="preserve">22,500.00</w:t>
            </w:r>
          </w:p>
        </w:tc>
        <w:tc>
          <w:tcPr/>
          <w:p>
            <w:pPr>
              <w:pStyle w:val="Compact"/>
              <w:jc w:val="left"/>
            </w:pPr>
            <w:r>
              <w:t xml:space="preserve">22,500.00</w:t>
            </w:r>
          </w:p>
        </w:tc>
      </w:tr>
      <w:tr>
        <w:tc>
          <w:tcPr/>
          <w:p>
            <w:pPr>
              <w:pStyle w:val="Compact"/>
              <w:jc w:val="left"/>
            </w:pPr>
            <w:r>
              <w:t xml:space="preserve">7</w:t>
            </w:r>
          </w:p>
        </w:tc>
        <w:tc>
          <w:tcPr/>
          <w:p>
            <w:pPr>
              <w:pStyle w:val="Compact"/>
              <w:jc w:val="left"/>
            </w:pPr>
            <w:r>
              <w:t xml:space="preserve">On-site supervision and client presentation. The Geologist conducted 3 on-site review meetings with the Merkez Anadolu Construction project team in Ankara to present interim findings, answer technical queries, and provide foundation design recommendations.</w:t>
            </w:r>
          </w:p>
        </w:tc>
        <w:tc>
          <w:tcPr/>
          <w:p>
            <w:pPr>
              <w:pStyle w:val="Compact"/>
              <w:jc w:val="left"/>
            </w:pPr>
            <w:r>
              <w:t xml:space="preserve">3 sessions</w:t>
            </w:r>
          </w:p>
        </w:tc>
        <w:tc>
          <w:tcPr/>
          <w:p>
            <w:pPr>
              <w:pStyle w:val="Compact"/>
              <w:jc w:val="left"/>
            </w:pPr>
            <w:r>
              <w:t xml:space="preserve">4,500.00</w:t>
            </w:r>
          </w:p>
        </w:tc>
        <w:tc>
          <w:tcPr/>
          <w:p>
            <w:pPr>
              <w:pStyle w:val="Compact"/>
              <w:jc w:val="left"/>
            </w:pPr>
            <w:r>
              <w:t xml:space="preserve">13,500.00</w:t>
            </w:r>
          </w:p>
        </w:tc>
      </w:tr>
    </w:tbl>
    <w:p>
      <w:pPr>
        <w:pStyle w:val="BodyText"/>
      </w:pPr>
      <w:r>
        <w:t xml:space="preserve">Subtotal (TRY):</w:t>
      </w:r>
      <w:r>
        <w:t xml:space="preserve">287,500.00</w:t>
      </w:r>
    </w:p>
    <w:p>
      <w:pPr>
        <w:pStyle w:val="BodyText"/>
      </w:pPr>
      <w:r>
        <w:t xml:space="preserve">VAT (KDV) 20%:</w:t>
      </w:r>
      <w:r>
        <w:t xml:space="preserve">57,500.00</w:t>
      </w:r>
    </w:p>
    <w:p>
      <w:pPr>
        <w:pStyle w:val="BodyText"/>
      </w:pPr>
      <w:r>
        <w:t xml:space="preserve">Discount (Early Payment 5%):</w:t>
      </w:r>
      <w:r>
        <w:t xml:space="preserve">-14,375.00</w:t>
      </w:r>
    </w:p>
    <w:p>
      <w:pPr>
        <w:pStyle w:val="BodyText"/>
      </w:pPr>
      <w:r>
        <w:t xml:space="preserve">TOTAL DUE (TRY):</w:t>
      </w:r>
      <w:r>
        <w:t xml:space="preserve">330,625.00</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Ziraat Bankası A.Ş. – Ankara Çankaya Branch</w:t>
      </w:r>
    </w:p>
    <w:p>
      <w:pPr>
        <w:pStyle w:val="BodyText"/>
      </w:pPr>
      <w:r>
        <w:rPr>
          <w:bCs/>
          <w:b/>
        </w:rPr>
        <w:t xml:space="preserve">Account Name:</w:t>
      </w:r>
      <w:r>
        <w:t xml:space="preserve"> </w:t>
      </w:r>
      <w:r>
        <w:t xml:space="preserve">Ankara GeoConsult Ltd.</w:t>
      </w:r>
    </w:p>
    <w:p>
      <w:pPr>
        <w:pStyle w:val="BodyText"/>
      </w:pPr>
      <w:r>
        <w:rPr>
          <w:bCs/>
          <w:b/>
        </w:rPr>
        <w:t xml:space="preserve">IBAN:</w:t>
      </w:r>
      <w:r>
        <w:t xml:space="preserve"> </w:t>
      </w:r>
      <w:r>
        <w:t xml:space="preserve">TR33 0001 0002 3456 7890 1234 56</w:t>
      </w:r>
    </w:p>
    <w:p>
      <w:pPr>
        <w:pStyle w:val="BodyText"/>
      </w:pPr>
      <w:r>
        <w:rPr>
          <w:bCs/>
          <w:b/>
        </w:rPr>
        <w:t xml:space="preserve">SWIFT Code:</w:t>
      </w:r>
      <w:r>
        <w:t xml:space="preserve"> </w:t>
      </w:r>
      <w:r>
        <w:t xml:space="preserve">TCZBTR2A</w:t>
      </w:r>
    </w:p>
    <w:p>
      <w:pPr>
        <w:pStyle w:val="BodyText"/>
      </w:pPr>
      <w:r>
        <w:rPr>
          <w:bCs/>
          <w:b/>
        </w:rPr>
        <w:t xml:space="preserve">Reference:</w:t>
      </w:r>
      <w:r>
        <w:t xml:space="preserve"> </w:t>
      </w:r>
      <w:r>
        <w:t xml:space="preserve">AGC-2025-0417 / GEO-ANK-2025-089</w:t>
      </w:r>
    </w:p>
    <w:p>
      <w:pPr>
        <w:pStyle w:val="BodyText"/>
      </w:pPr>
      <w:r>
        <w:rPr>
          <w:bCs/>
          <w:b/>
        </w:rPr>
        <w:t xml:space="preserve">Payment Terms:</w:t>
      </w:r>
      <w:r>
        <w:t xml:space="preserve"> </w:t>
      </w:r>
      <w:r>
        <w:t xml:space="preserve">Net 15 days from invoice date. Payment is due no later than 30 June 2025. Late payments shall accrue interest at the rate prescribed by the Turkish Law on Late Payment Interest in Commercial Transactions (6102 sayılı Türk Ticaret Kanunu).</w:t>
      </w:r>
    </w:p>
    <w:bookmarkEnd w:id="24"/>
    <w:bookmarkStart w:id="25" w:name="important-notes-terms"/>
    <w:p>
      <w:pPr>
        <w:pStyle w:val="Heading3"/>
      </w:pPr>
      <w:r>
        <w:t xml:space="preserve">Important Notes &amp; Terms</w:t>
      </w:r>
    </w:p>
    <w:p>
      <w:pPr>
        <w:pStyle w:val="FirstParagraph"/>
      </w:pPr>
      <w:r>
        <w:t xml:space="preserve">1. This invoice is issued by Ankara GeoConsult Ltd., a licensed geological consulting firm registered with the Ankara Chamber of Commerce and a member of the Turkish Chamber of Civil Engineers (TMMOB) and the Turkish Society of Geologists (TJK).</w:t>
      </w:r>
    </w:p>
    <w:p>
      <w:pPr>
        <w:pStyle w:val="BodyText"/>
      </w:pPr>
      <w:r>
        <w:t xml:space="preserve">2. All geological fieldwork and laboratory analyses described herein were performed by qualified Geologists holding valid TMMOB professional licenses. The lead Geologist for this project is Dr. Ayşe Demirtaş, PhD in Geology, Middle East Technical University (METU), Ankara.</w:t>
      </w:r>
    </w:p>
    <w:p>
      <w:pPr>
        <w:pStyle w:val="BodyText"/>
      </w:pPr>
      <w:r>
        <w:t xml:space="preserve">3. The geological survey was conducted in full compliance with the Turkish Environmental Impact Assessment Law (No. 2872), the Turkish Building Law (No. 3194), and the regulations of the Ankara Metropolitan Municipality (Ankara Büyükşehir Belediyesi) for construction site investigations.</w:t>
      </w:r>
    </w:p>
    <w:p>
      <w:pPr>
        <w:pStyle w:val="BodyText"/>
      </w:pPr>
      <w:r>
        <w:t xml:space="preserve">4. All borehole locations, sample data, and geological maps are the intellectual property of Ankara GeoConsult Ltd. and may not be reproduced or distributed without written consent. Data will be submitted to the Ankara Provincial Directorate of Environment, Urbanization and Climate Change upon request.</w:t>
      </w:r>
    </w:p>
    <w:p>
      <w:pPr>
        <w:pStyle w:val="BodyText"/>
      </w:pPr>
      <w:r>
        <w:t xml:space="preserve">5. This invoice is valid for 30 calendar days from the issue date. Any queries regarding this invoice should be directed to the billing department at invoices@ankarageoconsult.com.tr or by telephone at +90 312 445 6789, Monday through Friday, 09:00–17:30 (Ankara time, GMT+3).</w:t>
      </w:r>
    </w:p>
    <w:p>
      <w:pPr>
        <w:pStyle w:val="BodyText"/>
      </w:pPr>
      <w:r>
        <w:t xml:space="preserve">6. In the event of a dispute, this invoice and the associated service agreement shall be governed by the laws of the Republic of Turkey, and the competent courts of Ankara shall have exclusive jurisdiction.</w:t>
      </w:r>
    </w:p>
    <w:bookmarkEnd w:id="25"/>
    <w:p>
      <w:pPr>
        <w:pStyle w:val="BodyText"/>
      </w:pPr>
      <w:r>
        <w:t xml:space="preserve">Prepared by: Dr. Ayşe Demirtaş</w:t>
      </w:r>
    </w:p>
    <w:p>
      <w:pPr>
        <w:pStyle w:val="BodyText"/>
      </w:pPr>
      <w:r>
        <w:t xml:space="preserve">Lead Geologist, TMMOB No. 45218</w:t>
      </w:r>
    </w:p>
    <w:p>
      <w:pPr>
        <w:pStyle w:val="BodyText"/>
      </w:pPr>
      <w:r>
        <w:t xml:space="preserve">Authorized Signatory</w:t>
      </w:r>
    </w:p>
    <w:p>
      <w:pPr>
        <w:pStyle w:val="BodyText"/>
      </w:pPr>
      <w:r>
        <w:t xml:space="preserve">Ankara GeoConsult Ltd.</w:t>
      </w:r>
    </w:p>
    <w:p>
      <w:pPr>
        <w:pStyle w:val="BodyText"/>
      </w:pPr>
      <w:r>
        <w:t xml:space="preserve">Ankara GeoConsult Ltd. | Çankaya, Kızılay Avenue No. 142/7, 06680 Ankara, Turkey</w:t>
      </w:r>
    </w:p>
    <w:p>
      <w:pPr>
        <w:pStyle w:val="BodyText"/>
      </w:pPr>
      <w:r>
        <w:t xml:space="preserve">Tax ID: 3450012876 | Ankara Trade Registry No. 78452 | TMMOB Member Firm No. 2019-0342</w:t>
      </w:r>
    </w:p>
    <w:p>
      <w:pPr>
        <w:pStyle w:val="BodyText"/>
      </w:pPr>
      <w:r>
        <w:t xml:space="preserve">This invoice was generated electronically in accordance with the Turkish Revenue Administration (GİB) e-Invoice regulations.</w:t>
      </w:r>
    </w:p>
    <w:p>
      <w:pPr>
        <w:pStyle w:val="BodyText"/>
      </w:pPr>
      <w:r>
        <w:t xml:space="preserve">Thank you for choosing Ankara GeoConsult for your geological survey needs in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Consulting Invoice - Ankara, Turkey</dc:title>
  <dc:creator/>
  <dc:language>en</dc:language>
  <cp:keywords/>
  <dcterms:created xsi:type="dcterms:W3CDTF">2026-10-10T02:31:50Z</dcterms:created>
  <dcterms:modified xsi:type="dcterms:W3CDTF">2026-10-10T02:31:50Z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