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Afghanistan</w:t>
      </w:r>
      <w:r>
        <w:t xml:space="preserve"> </w:t>
      </w:r>
      <w:r>
        <w:t xml:space="preserve">Kabul</w:t>
      </w:r>
    </w:p>
    <w:p>
      <w:pPr>
        <w:pStyle w:val="FirstParagraph"/>
      </w:pPr>
      <w:r>
        <w:t xml:space="preserve">INVOICE</w:t>
      </w:r>
    </w:p>
    <w:p>
      <w:pPr>
        <w:pStyle w:val="BodyText"/>
      </w:pPr>
      <w:r>
        <w:t xml:space="preserve">Professional Graphic Design Services</w:t>
      </w:r>
    </w:p>
    <w:p>
      <w:pPr>
        <w:pStyle w:val="BodyText"/>
      </w:pPr>
      <w:r>
        <w:t xml:space="preserve">PAID IN FULL</w:t>
      </w:r>
    </w:p>
    <w:bookmarkStart w:id="20" w:name="invoice-number"/>
    <w:p>
      <w:pPr>
        <w:pStyle w:val="Heading3"/>
      </w:pPr>
      <w:r>
        <w:t xml:space="preserve">Invoice Number:</w:t>
      </w:r>
    </w:p>
    <w:p>
      <w:pPr>
        <w:pStyle w:val="FirstParagraph"/>
      </w:pPr>
      <w:r>
        <w:t xml:space="preserve">INV-KBL-2025-0047</w:t>
      </w:r>
    </w:p>
    <w:bookmarkEnd w:id="20"/>
    <w:bookmarkStart w:id="21" w:name="issue-date"/>
    <w:p>
      <w:pPr>
        <w:pStyle w:val="Heading3"/>
      </w:pPr>
      <w:r>
        <w:t xml:space="preserve">Issue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payment-terms"/>
    <w:p>
      <w:pPr>
        <w:pStyle w:val="Heading3"/>
      </w:pPr>
      <w:r>
        <w:t xml:space="preserve">Payment Terms:</w:t>
      </w:r>
    </w:p>
    <w:p>
      <w:pPr>
        <w:pStyle w:val="FirstParagraph"/>
      </w:pPr>
      <w:r>
        <w:t xml:space="preserve">Net 15 Days</w:t>
      </w:r>
    </w:p>
    <w:bookmarkEnd w:id="23"/>
    <w:bookmarkStart w:id="24" w:name="from-service-provider"/>
    <w:p>
      <w:pPr>
        <w:pStyle w:val="Heading4"/>
      </w:pPr>
      <w:r>
        <w:t xml:space="preserve">From (Service Provider)</w:t>
      </w:r>
    </w:p>
    <w:p>
      <w:pPr>
        <w:pStyle w:val="FirstParagraph"/>
      </w:pPr>
      <w:r>
        <w:rPr>
          <w:bCs/>
          <w:b/>
        </w:rPr>
        <w:t xml:space="preserve">Atta Karimi – Graphic Designer</w:t>
      </w:r>
    </w:p>
    <w:p>
      <w:pPr>
        <w:pStyle w:val="BodyText"/>
      </w:pPr>
      <w:r>
        <w:t xml:space="preserve">Studio: Karimi Visual Design Studio</w:t>
      </w:r>
    </w:p>
    <w:p>
      <w:pPr>
        <w:pStyle w:val="BodyText"/>
      </w:pPr>
      <w:r>
        <w:t xml:space="preserve">Address: Darulaman District, Wazir Akbar Khan Road</w:t>
      </w:r>
    </w:p>
    <w:p>
      <w:pPr>
        <w:pStyle w:val="BodyText"/>
      </w:pPr>
      <w:r>
        <w:t xml:space="preserve">Kabul, Afghanistan</w:t>
      </w:r>
    </w:p>
    <w:p>
      <w:pPr>
        <w:pStyle w:val="BodyText"/>
      </w:pPr>
      <w:r>
        <w:t xml:space="preserve">Phone: +93 700 123 456</w:t>
      </w:r>
    </w:p>
    <w:p>
      <w:pPr>
        <w:pStyle w:val="BodyText"/>
      </w:pPr>
      <w:r>
        <w:t xml:space="preserve">Email: atta.karimi@karimivisual.af</w:t>
      </w:r>
    </w:p>
    <w:p>
      <w:pPr>
        <w:pStyle w:val="BodyText"/>
      </w:pPr>
      <w:r>
        <w:t xml:space="preserve">Tax Registration No.: AF-KBL-GD-2024-0891</w:t>
      </w:r>
    </w:p>
    <w:bookmarkEnd w:id="24"/>
    <w:bookmarkStart w:id="25" w:name="billed-to-client"/>
    <w:p>
      <w:pPr>
        <w:pStyle w:val="Heading4"/>
      </w:pPr>
      <w:r>
        <w:t xml:space="preserve">Billed To (Client)</w:t>
      </w:r>
    </w:p>
    <w:p>
      <w:pPr>
        <w:pStyle w:val="FirstParagraph"/>
      </w:pPr>
      <w:r>
        <w:rPr>
          <w:bCs/>
          <w:b/>
        </w:rPr>
        <w:t xml:space="preserve">Green Valley Trading Company</w:t>
      </w:r>
    </w:p>
    <w:p>
      <w:pPr>
        <w:pStyle w:val="BodyText"/>
      </w:pPr>
      <w:r>
        <w:t xml:space="preserve">Attn: Mr. Najibullah Ahmadzai, Procurement Manager</w:t>
      </w:r>
    </w:p>
    <w:p>
      <w:pPr>
        <w:pStyle w:val="BodyText"/>
      </w:pPr>
      <w:r>
        <w:t xml:space="preserve">Address: Shahr-e-Naw, Kabul, Afghanistan</w:t>
      </w:r>
    </w:p>
    <w:p>
      <w:pPr>
        <w:pStyle w:val="BodyText"/>
      </w:pPr>
      <w:r>
        <w:t xml:space="preserve">Phone: +93 799 654 321</w:t>
      </w:r>
    </w:p>
    <w:p>
      <w:pPr>
        <w:pStyle w:val="BodyText"/>
      </w:pPr>
      <w:r>
        <w:t xml:space="preserve">Email: procurement@greenvalley.af</w:t>
      </w:r>
    </w:p>
    <w:p>
      <w:pPr>
        <w:pStyle w:val="BodyText"/>
      </w:pPr>
      <w:r>
        <w:t xml:space="preserve">Client Reference: GVT-2025-PRJ-112</w:t>
      </w:r>
    </w:p>
    <w:bookmarkEnd w:id="25"/>
    <w:p>
      <w:pPr>
        <w:pStyle w:val="BodyText"/>
      </w:pPr>
      <w:r>
        <w:t xml:space="preserve">Description of Graphic Design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Complete brand identity redesign including logo development, color palette selection, typography system, and brand guidelines document for Green Valley Trading Company. All design work performed by the Graphic Designer at the Kabul studio.</w:t>
            </w:r>
          </w:p>
        </w:tc>
        <w:tc>
          <w:tcPr/>
          <w:p>
            <w:pPr>
              <w:pStyle w:val="Compact"/>
              <w:jc w:val="left"/>
            </w:pPr>
            <w:r>
              <w:t xml:space="preserve">01 Jun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Design and layout of a 24-page corporate brochure in both English and Dari languages. Includes print-ready files, digital PDF version, and three rounds of revision as agreed upon in the service contract.</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Creation of ten (10) social media graphic templates for Facebook, Instagram, and LinkedIn platforms. Templates designed to be editable by the client's in-house marketing team using Adobe Creative Suite.</w:t>
            </w:r>
          </w:p>
        </w:tc>
        <w:tc>
          <w:tcPr/>
          <w:p>
            <w:pPr>
              <w:pStyle w:val="Compact"/>
              <w:jc w:val="left"/>
            </w:pPr>
            <w:r>
              <w:t xml:space="preserve">08 Jun 2025</w:t>
            </w:r>
          </w:p>
        </w:tc>
        <w:tc>
          <w:tcPr/>
          <w:p>
            <w:pPr>
              <w:pStyle w:val="Compact"/>
              <w:jc w:val="left"/>
            </w:pPr>
            <w:r>
              <w:t xml:space="preserve">10</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Design of exhibition booth graphics and large-format banner artwork (6m x 3m) for the upcoming Kabul International Trade Fair. Includes vector illustration, color separation for large-format printing, and on-site supervision of the printing process in Kabul.</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5</w:t>
            </w:r>
          </w:p>
        </w:tc>
        <w:tc>
          <w:tcPr/>
          <w:p>
            <w:pPr>
              <w:pStyle w:val="Compact"/>
              <w:jc w:val="left"/>
            </w:pPr>
            <w:r>
              <w:t xml:space="preserve">Development of a complete stationery package: business cards, letterheads, envelopes, and presentation folders. All items designed with the new brand identity and delivered as print-ready CMYK files with 3mm bleed.</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Consultation and on-site design workshop (half-day) at the client's office in Shahr-e-Naw, Kabul. The Graphic Designer presented design concepts, gathered stakeholder feedback, and finalized creative direction for the Q3 marketing campaign.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260,000.00 AFN</w:t>
            </w:r>
          </w:p>
        </w:tc>
      </w:tr>
      <w:tr>
        <w:tc>
          <w:tcPr/>
          <w:p>
            <w:pPr>
              <w:pStyle w:val="Compact"/>
              <w:jc w:val="left"/>
            </w:pPr>
            <w:r>
              <w:t xml:space="preserve">VAT (13%)</w:t>
            </w:r>
          </w:p>
        </w:tc>
        <w:tc>
          <w:tcPr/>
          <w:p>
            <w:pPr>
              <w:pStyle w:val="Compact"/>
              <w:jc w:val="left"/>
            </w:pPr>
            <w:r>
              <w:t xml:space="preserve">33,800.00 AFN</w:t>
            </w:r>
          </w:p>
        </w:tc>
      </w:tr>
      <w:tr>
        <w:tc>
          <w:tcPr/>
          <w:p>
            <w:pPr>
              <w:pStyle w:val="Compact"/>
              <w:jc w:val="left"/>
            </w:pPr>
            <w:r>
              <w:t xml:space="preserve">Service Tax (2%)</w:t>
            </w:r>
          </w:p>
        </w:tc>
        <w:tc>
          <w:tcPr/>
          <w:p>
            <w:pPr>
              <w:pStyle w:val="Compact"/>
              <w:jc w:val="left"/>
            </w:pPr>
            <w:r>
              <w:t xml:space="preserve">5,200.00 AFN</w:t>
            </w:r>
          </w:p>
        </w:tc>
      </w:tr>
      <w:tr>
        <w:tc>
          <w:tcPr/>
          <w:p>
            <w:pPr>
              <w:pStyle w:val="Compact"/>
              <w:jc w:val="left"/>
            </w:pPr>
            <w:r>
              <w:t xml:space="preserve">Discount (Early Payment)</w:t>
            </w:r>
          </w:p>
        </w:tc>
        <w:tc>
          <w:tcPr/>
          <w:p>
            <w:pPr>
              <w:pStyle w:val="Compact"/>
              <w:jc w:val="left"/>
            </w:pPr>
            <w:r>
              <w:t xml:space="preserve">-5,000.00 AFN</w:t>
            </w:r>
          </w:p>
        </w:tc>
      </w:tr>
      <w:tr>
        <w:tc>
          <w:tcPr/>
          <w:p>
            <w:pPr>
              <w:pStyle w:val="Compact"/>
              <w:jc w:val="left"/>
            </w:pPr>
            <w:r>
              <w:t xml:space="preserve">Grand Total Due</w:t>
            </w:r>
          </w:p>
        </w:tc>
        <w:tc>
          <w:tcPr/>
          <w:p>
            <w:pPr>
              <w:pStyle w:val="Compact"/>
              <w:jc w:val="left"/>
            </w:pPr>
            <w:r>
              <w:t xml:space="preserve">294,000.00 AFN</w:t>
            </w:r>
          </w:p>
        </w:tc>
      </w:tr>
    </w:tbl>
    <w:bookmarkStart w:id="26" w:name="payment-instructions-important-notes"/>
    <w:p>
      <w:pPr>
        <w:pStyle w:val="Heading4"/>
      </w:pPr>
      <w:r>
        <w:t xml:space="preserve">Payment Instructions &amp; Important Notes</w:t>
      </w:r>
    </w:p>
    <w:p>
      <w:pPr>
        <w:pStyle w:val="FirstParagraph"/>
      </w:pPr>
      <w:r>
        <w:rPr>
          <w:bCs/>
          <w:b/>
        </w:rPr>
        <w:t xml:space="preserve">Bank Transfer:</w:t>
      </w:r>
      <w:r>
        <w:t xml:space="preserve"> </w:t>
      </w:r>
      <w:r>
        <w:t xml:space="preserve">Afghanistan International Bank, Kabul Branch. Account Name: Atta Karimi / Karimi Visual Design Studio. IBAN: AF00 AIBK 0000 1234 5678 9012. Please reference Invoice Number INV-KBL-2025-0047 in the transfer memo.</w:t>
      </w:r>
    </w:p>
    <w:p>
      <w:pPr>
        <w:pStyle w:val="BodyText"/>
      </w:pPr>
      <w:r>
        <w:rPr>
          <w:bCs/>
          <w:b/>
        </w:rPr>
        <w:t xml:space="preserve">Cash Payment:</w:t>
      </w:r>
      <w:r>
        <w:t xml:space="preserve"> </w:t>
      </w:r>
      <w:r>
        <w:t xml:space="preserve">Acceptable at the studio office located on Wazir Akbar Khan Road, Darulaman District, Kabul, Afghanistan. Office hours: Saturday to Thursday, 9:00 AM to 5:00 PM (Afghanistan Standard Time, UTC+4:30).</w:t>
      </w:r>
    </w:p>
    <w:p>
      <w:pPr>
        <w:pStyle w:val="BodyText"/>
      </w:pPr>
      <w:r>
        <w:rPr>
          <w:bCs/>
          <w:b/>
        </w:rPr>
        <w:t xml:space="preserve">Terms:</w:t>
      </w:r>
      <w:r>
        <w:t xml:space="preserve"> </w:t>
      </w:r>
      <w:r>
        <w:t xml:space="preserve">This Invoice is payable within fifteen (15) calendar days from the issue date. A late payment surcharge of 2% per month will be applied to any outstanding balance after the due date of 30 June 2025.</w:t>
      </w:r>
    </w:p>
    <w:p>
      <w:pPr>
        <w:pStyle w:val="BodyText"/>
      </w:pPr>
      <w:r>
        <w:rPr>
          <w:bCs/>
          <w:b/>
        </w:rPr>
        <w:t xml:space="preserve">Deliverables:</w:t>
      </w:r>
      <w:r>
        <w:t xml:space="preserve"> </w:t>
      </w:r>
      <w:r>
        <w:t xml:space="preserve">All final design files (AI, PSD, PDF, PNG, and EPS formats) will be delivered via secure cloud transfer within three business days of full payment confirmation. Source files remain the intellectual property of the Graphic Designer until full payment is received.</w:t>
      </w:r>
    </w:p>
    <w:p>
      <w:pPr>
        <w:pStyle w:val="BodyText"/>
      </w:pPr>
      <w:r>
        <w:rPr>
          <w:bCs/>
          <w:b/>
        </w:rPr>
        <w:t xml:space="preserve">Revisions:</w:t>
      </w:r>
      <w:r>
        <w:t xml:space="preserve"> </w:t>
      </w:r>
      <w:r>
        <w:t xml:space="preserve">This Invoice covers the number of revisions specified in each line item. Additional revision requests beyond the agreed scope will be billed separately at a rate of 5,000 AFN per hour.</w:t>
      </w:r>
    </w:p>
    <w:p>
      <w:pPr>
        <w:pStyle w:val="BodyText"/>
      </w:pPr>
      <w:r>
        <w:rPr>
          <w:bCs/>
          <w:b/>
        </w:rPr>
        <w:t xml:space="preserve">Dispute Resolution:</w:t>
      </w:r>
      <w:r>
        <w:t xml:space="preserve"> </w:t>
      </w:r>
      <w:r>
        <w:t xml:space="preserve">Any disputes arising from this Invoice or the associated graphic design services shall be resolved through negotiation in Kabul, Afghanistan, in accordance with the commercial laws of the Islamic Emirate of Afghanistan.</w:t>
      </w:r>
    </w:p>
    <w:bookmarkEnd w:id="26"/>
    <w:p>
      <w:pPr>
        <w:pStyle w:val="BodyText"/>
      </w:pPr>
      <w:r>
        <w:t xml:space="preserve">This Invoice was generated by Karimi Visual Design Studio, a registered graphic design practice operating in Kabul, Afghanistan. All services listed herein were performed by a licensed Graphic Designer in compliance with local business regulations.</w:t>
      </w:r>
    </w:p>
    <w:p>
      <w:pPr>
        <w:pStyle w:val="BodyText"/>
      </w:pPr>
      <w:r>
        <w:t xml:space="preserve">Thank you for your business. We appreciate the opportunity to serve your creative needs here in Afghanistan Kabul.</w:t>
      </w:r>
    </w:p>
    <w:p>
      <w:pPr>
        <w:pStyle w:val="BodyText"/>
      </w:pPr>
      <w:r>
        <w:t xml:space="preserve">© 2025 Karimi Visual Design Studio — Kabul, Afghanistan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Afghanistan Kabul</dc:title>
  <dc:creator/>
  <dc:language>en</dc:language>
  <cp:keywords/>
  <dcterms:created xsi:type="dcterms:W3CDTF">2026-10-10T06:29:03Z</dcterms:created>
  <dcterms:modified xsi:type="dcterms:W3CDTF">2026-10-10T06:29:03Z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