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Graphic Design Services</w:t>
      </w:r>
    </w:p>
    <w:p>
      <w:pPr>
        <w:pStyle w:val="BodyText"/>
      </w:pPr>
      <w:r>
        <w:t xml:space="preserve">Shanghai, China</w:t>
      </w:r>
    </w:p>
    <w:p>
      <w:pPr>
        <w:pStyle w:val="BodyText"/>
      </w:pPr>
      <w:r>
        <w:rPr>
          <w:bCs/>
          <w:b/>
        </w:rPr>
        <w:t xml:space="preserve">Invoice Number:</w:t>
      </w:r>
      <w:r>
        <w:t xml:space="preserve"> </w:t>
      </w:r>
      <w:r>
        <w:t xml:space="preserve">INV-SH-2025-00472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Start w:id="20" w:name="from-service-provider"/>
    <w:p>
      <w:pPr>
        <w:pStyle w:val="Heading3"/>
      </w:pPr>
      <w:r>
        <w:t xml:space="preserve">From (Service Provider)</w:t>
      </w:r>
    </w:p>
    <w:p>
      <w:pPr>
        <w:pStyle w:val="FirstParagraph"/>
      </w:pPr>
      <w:r>
        <w:rPr>
          <w:bCs/>
          <w:b/>
        </w:rPr>
        <w:t xml:space="preserve">Shanghai Creative Vision Design Studio</w:t>
      </w:r>
      <w:r>
        <w:br/>
      </w:r>
      <w:r>
        <w:t xml:space="preserve">Operated by: Li Wei, Lead Graphic Designer</w:t>
      </w:r>
      <w:r>
        <w:br/>
      </w:r>
      <w:r>
        <w:t xml:space="preserve">Address: 888 Nanjing East Road, Huangpu District</w:t>
      </w:r>
      <w:r>
        <w:br/>
      </w:r>
      <w:r>
        <w:t xml:space="preserve">Shanghai, 200001, People's Republic of China</w:t>
      </w:r>
      <w:r>
        <w:br/>
      </w:r>
      <w:r>
        <w:t xml:space="preserve">Phone: +86 21 6321 8899</w:t>
      </w:r>
      <w:r>
        <w:br/>
      </w:r>
      <w:r>
        <w:t xml:space="preserve">Email: design@shcreativevision.cn</w:t>
      </w:r>
      <w:r>
        <w:br/>
      </w:r>
      <w:r>
        <w:t xml:space="preserve">Unified Social Credit Code: 91310101MA1FL3XK2P</w:t>
      </w:r>
      <w:r>
        <w:br/>
      </w:r>
      <w:r>
        <w:t xml:space="preserve">Tax Registration No.: 310101123456789</w:t>
      </w:r>
    </w:p>
    <w:bookmarkEnd w:id="20"/>
    <w:bookmarkStart w:id="21" w:name="billed-to-client"/>
    <w:p>
      <w:pPr>
        <w:pStyle w:val="Heading3"/>
      </w:pPr>
      <w:r>
        <w:t xml:space="preserve">Billed To (Client)</w:t>
      </w:r>
    </w:p>
    <w:p>
      <w:pPr>
        <w:pStyle w:val="FirstParagraph"/>
      </w:pPr>
      <w:r>
        <w:rPr>
          <w:bCs/>
          <w:b/>
        </w:rPr>
        <w:t xml:space="preserve">Shanghai Horizon Technology Co., Ltd.</w:t>
      </w:r>
      <w:r>
        <w:br/>
      </w:r>
      <w:r>
        <w:t xml:space="preserve">Attn: Mr. Zhang Ming, Procurement Director</w:t>
      </w:r>
      <w:r>
        <w:br/>
      </w:r>
      <w:r>
        <w:t xml:space="preserve">Address: 1200 Century Avenue, Pudong New Area</w:t>
      </w:r>
      <w:r>
        <w:br/>
      </w:r>
      <w:r>
        <w:t xml:space="preserve">Shanghai, 200120, People's Republic of China</w:t>
      </w:r>
      <w:r>
        <w:br/>
      </w:r>
      <w:r>
        <w:t xml:space="preserve">Phone: +86 21 5888 6677</w:t>
      </w:r>
      <w:r>
        <w:br/>
      </w:r>
      <w:r>
        <w:t xml:space="preserve">Email: procurement@shhorizontech.com</w:t>
      </w:r>
      <w:r>
        <w:br/>
      </w:r>
      <w:r>
        <w:t xml:space="preserve">Tax ID: 91310115MA1K8R2T4Q</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Complete brand identity redesign including logo development, color palette selection, typography system, and brand guidelines document. The Graphic Designer prepared three initial concepts and refined the selected direction through two rounds of revisions.</w:t>
            </w:r>
          </w:p>
        </w:tc>
        <w:tc>
          <w:tcPr/>
          <w:p>
            <w:pPr>
              <w:pStyle w:val="Compact"/>
              <w:jc w:val="left"/>
            </w:pPr>
            <w:r>
              <w:t xml:space="preserve">Brand Identity Package</w:t>
            </w:r>
          </w:p>
        </w:tc>
        <w:tc>
          <w:tcPr/>
          <w:p>
            <w:pPr>
              <w:pStyle w:val="Compact"/>
              <w:jc w:val="left"/>
            </w:pPr>
            <w:r>
              <w:t xml:space="preserve">1</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2</w:t>
            </w:r>
          </w:p>
        </w:tc>
        <w:tc>
          <w:tcPr/>
          <w:p>
            <w:pPr>
              <w:pStyle w:val="Compact"/>
              <w:jc w:val="left"/>
            </w:pPr>
            <w:r>
              <w:t xml:space="preserve">Design of corporate brochure (16-page, A4 format) for the Shanghai Horizon Technology annual report. Includes layout design, image editing, infographics, and print-ready file preparation. The Graphic Designer coordinated with the client's marketing team for content alignment.</w:t>
            </w:r>
          </w:p>
        </w:tc>
        <w:tc>
          <w:tcPr/>
          <w:p>
            <w:pPr>
              <w:pStyle w:val="Compact"/>
              <w:jc w:val="left"/>
            </w:pPr>
            <w:r>
              <w:t xml:space="preserve">Corporate Brochure</w:t>
            </w:r>
          </w:p>
        </w:tc>
        <w:tc>
          <w:tcPr/>
          <w:p>
            <w:pPr>
              <w:pStyle w:val="Compact"/>
              <w:jc w:val="left"/>
            </w:pPr>
            <w:r>
              <w:t xml:space="preserve">1</w:t>
            </w:r>
          </w:p>
        </w:tc>
        <w:tc>
          <w:tcPr/>
          <w:p>
            <w:pPr>
              <w:pStyle w:val="Compact"/>
              <w:jc w:val="left"/>
            </w:pPr>
            <w:r>
              <w:t xml:space="preserve">¥ 28,500.00</w:t>
            </w:r>
          </w:p>
        </w:tc>
        <w:tc>
          <w:tcPr/>
          <w:p>
            <w:pPr>
              <w:pStyle w:val="Compact"/>
              <w:jc w:val="left"/>
            </w:pPr>
            <w:r>
              <w:t xml:space="preserve">¥ 28,500.00</w:t>
            </w:r>
          </w:p>
        </w:tc>
      </w:tr>
      <w:tr>
        <w:tc>
          <w:tcPr/>
          <w:p>
            <w:pPr>
              <w:pStyle w:val="Compact"/>
              <w:jc w:val="left"/>
            </w:pPr>
            <w:r>
              <w:t xml:space="preserve">3</w:t>
            </w:r>
          </w:p>
        </w:tc>
        <w:tc>
          <w:tcPr/>
          <w:p>
            <w:pPr>
              <w:pStyle w:val="Compact"/>
              <w:jc w:val="left"/>
            </w:pPr>
            <w:r>
              <w:t xml:space="preserve">Development of social media visual assets for Q3 2025 campaign. Includes 24 individual post designs (Instagram, WeChat, Weibo formats), 6 story templates, and 2 video thumbnail designs. All assets delivered in platform-specific dimensions with source files.</w:t>
            </w:r>
          </w:p>
        </w:tc>
        <w:tc>
          <w:tcPr/>
          <w:p>
            <w:pPr>
              <w:pStyle w:val="Compact"/>
              <w:jc w:val="left"/>
            </w:pPr>
            <w:r>
              <w:t xml:space="preserve">Social Media Kit</w:t>
            </w:r>
          </w:p>
        </w:tc>
        <w:tc>
          <w:tcPr/>
          <w:p>
            <w:pPr>
              <w:pStyle w:val="Compact"/>
              <w:jc w:val="left"/>
            </w:pPr>
            <w:r>
              <w:t xml:space="preserve">1</w:t>
            </w:r>
          </w:p>
        </w:tc>
        <w:tc>
          <w:tcPr/>
          <w:p>
            <w:pPr>
              <w:pStyle w:val="Compact"/>
              <w:jc w:val="left"/>
            </w:pPr>
            <w:r>
              <w:t xml:space="preserve">¥ 18,000.00</w:t>
            </w:r>
          </w:p>
        </w:tc>
        <w:tc>
          <w:tcPr/>
          <w:p>
            <w:pPr>
              <w:pStyle w:val="Compact"/>
              <w:jc w:val="left"/>
            </w:pPr>
            <w:r>
              <w:t xml:space="preserve">¥ 18,000.00</w:t>
            </w:r>
          </w:p>
        </w:tc>
      </w:tr>
      <w:tr>
        <w:tc>
          <w:tcPr/>
          <w:p>
            <w:pPr>
              <w:pStyle w:val="Compact"/>
              <w:jc w:val="left"/>
            </w:pPr>
            <w:r>
              <w:t xml:space="preserve">4</w:t>
            </w:r>
          </w:p>
        </w:tc>
        <w:tc>
          <w:tcPr/>
          <w:p>
            <w:pPr>
              <w:pStyle w:val="Compact"/>
              <w:jc w:val="left"/>
            </w:pPr>
            <w:r>
              <w:t xml:space="preserve">Trade show booth graphic design for the 2025 Shanghai International Tech Expo. Includes 3-meter backdrop banner, 4 roll-up banner designs, table runner graphics, and directional signage. The Graphic Designer ensured all materials met the expo's printing specifications and color standards.</w:t>
            </w:r>
          </w:p>
        </w:tc>
        <w:tc>
          <w:tcPr/>
          <w:p>
            <w:pPr>
              <w:pStyle w:val="Compact"/>
              <w:jc w:val="left"/>
            </w:pPr>
            <w:r>
              <w:t xml:space="preserve">Expo Graphics Package</w:t>
            </w:r>
          </w:p>
        </w:tc>
        <w:tc>
          <w:tcPr/>
          <w:p>
            <w:pPr>
              <w:pStyle w:val="Compact"/>
              <w:jc w:val="left"/>
            </w:pPr>
            <w:r>
              <w:t xml:space="preserve">1</w:t>
            </w:r>
          </w:p>
        </w:tc>
        <w:tc>
          <w:tcPr/>
          <w:p>
            <w:pPr>
              <w:pStyle w:val="Compact"/>
              <w:jc w:val="left"/>
            </w:pPr>
            <w:r>
              <w:t xml:space="preserve">¥ 32,000.00</w:t>
            </w:r>
          </w:p>
        </w:tc>
        <w:tc>
          <w:tcPr/>
          <w:p>
            <w:pPr>
              <w:pStyle w:val="Compact"/>
              <w:jc w:val="left"/>
            </w:pPr>
            <w:r>
              <w:t xml:space="preserve">¥ 32,000.00</w:t>
            </w:r>
          </w:p>
        </w:tc>
      </w:tr>
      <w:tr>
        <w:tc>
          <w:tcPr/>
          <w:p>
            <w:pPr>
              <w:pStyle w:val="Compact"/>
              <w:jc w:val="left"/>
            </w:pPr>
            <w:r>
              <w:t xml:space="preserve">5</w:t>
            </w:r>
          </w:p>
        </w:tc>
        <w:tc>
          <w:tcPr/>
          <w:p>
            <w:pPr>
              <w:pStyle w:val="Compact"/>
              <w:jc w:val="left"/>
            </w:pPr>
            <w:r>
              <w:t xml:space="preserve">UI/UX visual design for the client's new mobile application (iOS and Android). Includes 45+ screen designs, interactive prototype, icon set (60 icons), and design system documentation. The Graphic Designer collaborated with the development team for implementation feasibility.</w:t>
            </w:r>
          </w:p>
        </w:tc>
        <w:tc>
          <w:tcPr/>
          <w:p>
            <w:pPr>
              <w:pStyle w:val="Compact"/>
              <w:jc w:val="left"/>
            </w:pPr>
            <w:r>
              <w:t xml:space="preserve">App UI Design</w:t>
            </w:r>
          </w:p>
        </w:tc>
        <w:tc>
          <w:tcPr/>
          <w:p>
            <w:pPr>
              <w:pStyle w:val="Compact"/>
              <w:jc w:val="left"/>
            </w:pPr>
            <w:r>
              <w:t xml:space="preserve">1</w:t>
            </w:r>
          </w:p>
        </w:tc>
        <w:tc>
          <w:tcPr/>
          <w:p>
            <w:pPr>
              <w:pStyle w:val="Compact"/>
              <w:jc w:val="left"/>
            </w:pPr>
            <w:r>
              <w:t xml:space="preserve">¥ 65,000.00</w:t>
            </w:r>
          </w:p>
        </w:tc>
        <w:tc>
          <w:tcPr/>
          <w:p>
            <w:pPr>
              <w:pStyle w:val="Compact"/>
              <w:jc w:val="left"/>
            </w:pPr>
            <w:r>
              <w:t xml:space="preserve">¥ 65,000.00</w:t>
            </w:r>
          </w:p>
        </w:tc>
      </w:tr>
      <w:tr>
        <w:tc>
          <w:tcPr/>
          <w:p>
            <w:pPr>
              <w:pStyle w:val="Compact"/>
              <w:jc w:val="left"/>
            </w:pPr>
            <w:r>
              <w:t xml:space="preserve">6</w:t>
            </w:r>
          </w:p>
        </w:tc>
        <w:tc>
          <w:tcPr/>
          <w:p>
            <w:pPr>
              <w:pStyle w:val="Compact"/>
              <w:jc w:val="left"/>
            </w:pPr>
            <w:r>
              <w:t xml:space="preserve">Business card, letterhead, and envelope design suite. Includes front and back business card layout, A4 letterhead with header/footer, DL and C5 envelope designs. All files delivered in CMYK print-ready format with 3mm bleed.</w:t>
            </w:r>
          </w:p>
        </w:tc>
        <w:tc>
          <w:tcPr/>
          <w:p>
            <w:pPr>
              <w:pStyle w:val="Compact"/>
              <w:jc w:val="left"/>
            </w:pPr>
            <w:r>
              <w:t xml:space="preserve">Stationery Suite</w:t>
            </w:r>
          </w:p>
        </w:tc>
        <w:tc>
          <w:tcPr/>
          <w:p>
            <w:pPr>
              <w:pStyle w:val="Compact"/>
              <w:jc w:val="left"/>
            </w:pPr>
            <w:r>
              <w:t xml:space="preserve">1</w:t>
            </w:r>
          </w:p>
        </w:tc>
        <w:tc>
          <w:tcPr/>
          <w:p>
            <w:pPr>
              <w:pStyle w:val="Compact"/>
              <w:jc w:val="left"/>
            </w:pPr>
            <w:r>
              <w:t xml:space="preserve">¥ 8,500.00</w:t>
            </w:r>
          </w:p>
        </w:tc>
        <w:tc>
          <w:tcPr/>
          <w:p>
            <w:pPr>
              <w:pStyle w:val="Compact"/>
              <w:jc w:val="left"/>
            </w:pPr>
            <w:r>
              <w:t xml:space="preserve">¥ 8,500.00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¥ 197,000.00</w:t>
            </w:r>
          </w:p>
        </w:tc>
      </w:tr>
      <w:tr>
        <w:tc>
          <w:tcPr/>
          <w:p>
            <w:pPr>
              <w:pStyle w:val="Compact"/>
              <w:jc w:val="left"/>
            </w:pPr>
            <w:r>
              <w:t xml:space="preserve">VAT (13% - China Standard Rate)</w:t>
            </w:r>
          </w:p>
        </w:tc>
        <w:tc>
          <w:tcPr/>
          <w:p>
            <w:pPr>
              <w:pStyle w:val="Compact"/>
              <w:jc w:val="right"/>
            </w:pPr>
            <w:r>
              <w:t xml:space="preserve">¥ 25,610.00</w:t>
            </w:r>
          </w:p>
        </w:tc>
      </w:tr>
      <w:tr>
        <w:tc>
          <w:tcPr/>
          <w:p>
            <w:pPr>
              <w:pStyle w:val="Compact"/>
              <w:jc w:val="left"/>
            </w:pPr>
            <w:r>
              <w:t xml:space="preserve">Expedited Delivery Surcharge (Expo Graphics)</w:t>
            </w:r>
          </w:p>
        </w:tc>
        <w:tc>
          <w:tcPr/>
          <w:p>
            <w:pPr>
              <w:pStyle w:val="Compact"/>
              <w:jc w:val="right"/>
            </w:pPr>
            <w:r>
              <w:t xml:space="preserve">¥ 3,200.00</w:t>
            </w:r>
          </w:p>
        </w:tc>
      </w:tr>
      <w:tr>
        <w:tc>
          <w:tcPr/>
          <w:p>
            <w:pPr>
              <w:pStyle w:val="Compact"/>
              <w:jc w:val="left"/>
            </w:pPr>
            <w:r>
              <w:t xml:space="preserve">Discount (Loyal Client - 5%)</w:t>
            </w:r>
          </w:p>
        </w:tc>
        <w:tc>
          <w:tcPr/>
          <w:p>
            <w:pPr>
              <w:pStyle w:val="Compact"/>
              <w:jc w:val="right"/>
            </w:pPr>
            <w:r>
              <w:t xml:space="preserve">- ¥ 9,850.00</w:t>
            </w:r>
          </w:p>
        </w:tc>
      </w:tr>
      <w:tr>
        <w:tc>
          <w:tcPr/>
          <w:p>
            <w:pPr>
              <w:pStyle w:val="Compact"/>
              <w:jc w:val="left"/>
            </w:pPr>
            <w:r>
              <w:t xml:space="preserve">TOTAL AMOUNT DUE</w:t>
            </w:r>
          </w:p>
        </w:tc>
        <w:tc>
          <w:tcPr/>
          <w:p>
            <w:pPr>
              <w:pStyle w:val="Compact"/>
              <w:jc w:val="right"/>
            </w:pPr>
            <w:r>
              <w:t xml:space="preserve">¥ 215,960.00</w:t>
            </w:r>
          </w:p>
        </w:tc>
      </w:tr>
    </w:tbl>
    <w:bookmarkStart w:id="22" w:name="payment-instructions-terms"/>
    <w:p>
      <w:pPr>
        <w:pStyle w:val="Heading3"/>
      </w:pPr>
      <w:r>
        <w:t xml:space="preserve">Payment Instructions &amp; Terms</w:t>
      </w:r>
    </w:p>
    <w:p>
      <w:pPr>
        <w:pStyle w:val="FirstParagraph"/>
      </w:pPr>
      <w:r>
        <w:rPr>
          <w:bCs/>
          <w:b/>
        </w:rPr>
        <w:t xml:space="preserve">Bank Transfer (RMB):</w:t>
      </w:r>
      <w:r>
        <w:t xml:space="preserve"> </w:t>
      </w:r>
      <w:r>
        <w:t xml:space="preserve">Bank of China, Shanghai Pudong Branch</w:t>
      </w:r>
      <w:r>
        <w:br/>
      </w:r>
      <w:r>
        <w:t xml:space="preserve">Account Name: Shanghai Creative Vision Design Studio</w:t>
      </w:r>
      <w:r>
        <w:br/>
      </w:r>
      <w:r>
        <w:t xml:space="preserve">Account Number: 4581 2300 1234 5678</w:t>
      </w:r>
      <w:r>
        <w:br/>
      </w:r>
      <w:r>
        <w:t xml:space="preserve">SWIFT Code: BKCHCNBJ310</w:t>
      </w:r>
      <w:r>
        <w:br/>
      </w:r>
      <w:r>
        <w:t xml:space="preserve">Please reference Invoice Number INV-SH-2025-00472 in your payment remarks.</w:t>
      </w:r>
    </w:p>
    <w:p>
      <w:pPr>
        <w:pStyle w:val="BodyText"/>
      </w:pPr>
      <w:r>
        <w:rPr>
          <w:bCs/>
          <w:b/>
        </w:rPr>
        <w:t xml:space="preserve">Terms:</w:t>
      </w:r>
      <w:r>
        <w:t xml:space="preserve"> </w:t>
      </w:r>
      <w:r>
        <w:t xml:space="preserve">Full payment is due within thirty (30) calendar days from the date of this Invoice. A late payment penalty of 1.5% per month will be applied to overdue balances as per the commercial contract signed on May 1, 2025. This Invoice constitutes a formal request for payment for all Graphic Designer services rendered in Shanghai, China during the billing period of May 1, 2025 through June 14, 2025.</w:t>
      </w:r>
    </w:p>
    <w:bookmarkEnd w:id="22"/>
    <w:p>
      <w:pPr>
        <w:pStyle w:val="BodyText"/>
      </w:pPr>
      <w:r>
        <w:rPr>
          <w:bCs/>
          <w:b/>
        </w:rPr>
        <w:t xml:space="preserve">Notes:</w:t>
      </w:r>
      <w:r>
        <w:t xml:space="preserve"> </w:t>
      </w:r>
      <w:r>
        <w:t xml:space="preserve">This Invoice covers all Graphic Designer services performed by Shanghai Creative Vision Design Studio for Shanghai Horizon Technology Co., Ltd. All design work was completed in compliance with the Copyright Law of the People's Republic of China. Upon full settlement of this Invoice, all intellectual property rights to the final deliverables shall transfer to the client. Source files (Adobe Illustrator, Photoshop, Figma) will be delivered via secure cloud transfer within five business days of payment confirmation. This document serves as the official Invoice for tax reporting purposes in Shanghai, China and must be retained by both parties for a minimum of ten (10) years in accordance with Chinese tax regulations.</w:t>
      </w:r>
    </w:p>
    <w:p>
      <w:pPr>
        <w:pStyle w:val="BodyText"/>
      </w:pPr>
      <w:r>
        <w:rPr>
          <w:bCs/>
          <w:b/>
        </w:rPr>
        <w:t xml:space="preserve">Shanghai Creative Vision Design Studio</w:t>
      </w:r>
      <w:r>
        <w:t xml:space="preserve"> </w:t>
      </w:r>
      <w:r>
        <w:t xml:space="preserve">| 888 Nanjing East Road, Huangpu District, Shanghai 200001, China</w:t>
      </w:r>
      <w:r>
        <w:br/>
      </w:r>
      <w:r>
        <w:t xml:space="preserve">This Invoice was generated electronically and is valid without a physical signature. For verification, contact our office at +86 21 6321 8899 or design@shcreativevision.cn.</w:t>
      </w:r>
      <w:r>
        <w:br/>
      </w:r>
      <w:r>
        <w:t xml:space="preserve">Thank you for engaging our Graphic Designer team in Shanghai, China. We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China Shanghai</dc:title>
  <dc:creator/>
  <dc:language>en</dc:language>
  <cp:keywords/>
  <dcterms:created xsi:type="dcterms:W3CDTF">2026-10-10T08:02:46Z</dcterms:created>
  <dcterms:modified xsi:type="dcterms:W3CDTF">2026-10-10T08:02:46Z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